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54" w:rsidRDefault="001F7CE8">
      <w:pPr>
        <w:rPr>
          <w:rFonts w:ascii="Palatino Linotype" w:hAnsi="Palatino Linotype"/>
          <w:b/>
          <w:sz w:val="24"/>
          <w:szCs w:val="24"/>
          <w:u w:val="single"/>
        </w:rPr>
      </w:pPr>
      <w:r>
        <w:rPr>
          <w:rFonts w:ascii="Palatino Linotype" w:hAnsi="Palatino Linotype"/>
          <w:b/>
          <w:sz w:val="24"/>
          <w:szCs w:val="24"/>
          <w:u w:val="single"/>
        </w:rPr>
        <w:t>ΤΟ ΕΙΔΙΚΟ Π</w:t>
      </w:r>
      <w:r w:rsidR="00043A2E">
        <w:rPr>
          <w:rFonts w:ascii="Palatino Linotype" w:hAnsi="Palatino Linotype"/>
          <w:b/>
          <w:sz w:val="24"/>
          <w:szCs w:val="24"/>
          <w:u w:val="single"/>
        </w:rPr>
        <w:t>ΡΟΓΡΑΜΜΑ ΓΙΑ ΤΗΝ ΠΑΡΟΧΗ ΤΟΥ ΠΙΣΤΟΠΟΙΗΤΙΚΟΥ ΠΑΙΔΑΓΩΓΙΚΗΣ ΚΑΙ ΔΙΔΑΚΤΙΚΗΣ ΕΠΑΡΚΕΙΑΣ ΤΩΝ ΑΠΟΦΟΙΤΩΝ ΤΟΕ</w:t>
      </w:r>
    </w:p>
    <w:p w:rsidR="00D3723D" w:rsidRDefault="00D3723D">
      <w:pPr>
        <w:rPr>
          <w:rFonts w:ascii="Palatino Linotype" w:hAnsi="Palatino Linotype"/>
          <w:b/>
          <w:sz w:val="24"/>
          <w:szCs w:val="24"/>
          <w:u w:val="single"/>
        </w:rPr>
      </w:pPr>
      <w:r>
        <w:rPr>
          <w:rFonts w:ascii="Palatino Linotype" w:hAnsi="Palatino Linotype"/>
          <w:b/>
          <w:sz w:val="24"/>
          <w:szCs w:val="24"/>
          <w:u w:val="single"/>
        </w:rPr>
        <w:t xml:space="preserve">ΑΝΑΓΚΑΙΟΤΗΤΑ – ΣΚΟΠΟΣ </w:t>
      </w:r>
      <w:r w:rsidR="00052760">
        <w:rPr>
          <w:rFonts w:ascii="Palatino Linotype" w:hAnsi="Palatino Linotype"/>
          <w:b/>
          <w:sz w:val="24"/>
          <w:szCs w:val="24"/>
          <w:u w:val="single"/>
        </w:rPr>
        <w:t>ΤΟΥ ΠΡΟΓΡΑΜΜΑΤΟΣ</w:t>
      </w:r>
    </w:p>
    <w:p w:rsidR="00531FEF" w:rsidRPr="00841AC6" w:rsidRDefault="00531FEF" w:rsidP="00531FEF">
      <w:pPr>
        <w:pStyle w:val="a4"/>
        <w:spacing w:line="300" w:lineRule="atLeast"/>
        <w:rPr>
          <w:rStyle w:val="hps"/>
          <w:rFonts w:ascii="Palatino Linotype" w:hAnsi="Palatino Linotype" w:cs="Tahoma"/>
          <w:szCs w:val="22"/>
        </w:rPr>
      </w:pPr>
      <w:r w:rsidRPr="00841AC6">
        <w:rPr>
          <w:rStyle w:val="hps"/>
          <w:rFonts w:ascii="Palatino Linotype" w:hAnsi="Palatino Linotype" w:cs="Tahoma"/>
          <w:szCs w:val="22"/>
        </w:rPr>
        <w:t>Σύμφωνα με την παρ. 2 του άρθ. 2 του ν.3848/2010 (ΦΕΚ, 71 Α΄) όπως έχει τροποποιηθεί και ισχύει σήμερα</w:t>
      </w:r>
      <w:r w:rsidR="00426A73">
        <w:rPr>
          <w:rStyle w:val="hps"/>
          <w:rFonts w:ascii="Palatino Linotype" w:hAnsi="Palatino Linotype" w:cs="Tahoma"/>
          <w:szCs w:val="22"/>
        </w:rPr>
        <w:t xml:space="preserve"> (</w:t>
      </w:r>
      <w:r w:rsidR="00440E6A">
        <w:rPr>
          <w:rStyle w:val="hps"/>
          <w:rFonts w:ascii="Palatino Linotype" w:hAnsi="Palatino Linotype" w:cs="Tahoma"/>
          <w:szCs w:val="22"/>
        </w:rPr>
        <w:t>άρθρο 111 του ν. 4547/2018 (ΦΕΚ 102/τ.Α/12-6-2018)</w:t>
      </w:r>
      <w:r w:rsidRPr="00841AC6">
        <w:rPr>
          <w:rStyle w:val="hps"/>
          <w:rFonts w:ascii="Palatino Linotype" w:hAnsi="Palatino Linotype" w:cs="Tahoma"/>
          <w:szCs w:val="22"/>
        </w:rPr>
        <w:t>, αναγκαία προϋπόθεση διορισμού στη δημόσια πρωτοβάθμια και δευτεροβάθμια εκπαίδευση αποτελεί η πιστοποίηση της παιδαγωγικής και διδακτικής επάρκειας των εκπαιδευτικών.</w:t>
      </w:r>
    </w:p>
    <w:p w:rsidR="00531FEF" w:rsidRPr="00841AC6" w:rsidRDefault="00531FEF" w:rsidP="00531FEF">
      <w:pPr>
        <w:pStyle w:val="a4"/>
        <w:spacing w:line="300" w:lineRule="atLeast"/>
        <w:rPr>
          <w:rStyle w:val="hps"/>
          <w:rFonts w:ascii="Palatino Linotype" w:hAnsi="Palatino Linotype" w:cs="Tahoma"/>
          <w:szCs w:val="22"/>
        </w:rPr>
      </w:pPr>
    </w:p>
    <w:p w:rsidR="00531FEF" w:rsidRPr="00841AC6" w:rsidRDefault="00531FEF" w:rsidP="00531FEF">
      <w:pPr>
        <w:pStyle w:val="a4"/>
        <w:spacing w:line="300" w:lineRule="atLeast"/>
        <w:rPr>
          <w:rStyle w:val="hps"/>
          <w:rFonts w:ascii="Palatino Linotype" w:hAnsi="Palatino Linotype" w:cs="Tahoma"/>
          <w:szCs w:val="22"/>
        </w:rPr>
      </w:pPr>
      <w:r w:rsidRPr="00841AC6">
        <w:rPr>
          <w:rStyle w:val="hps"/>
          <w:rFonts w:ascii="Palatino Linotype" w:hAnsi="Palatino Linotype" w:cs="Tahoma"/>
          <w:szCs w:val="22"/>
        </w:rPr>
        <w:t>Σύμφωνα με την περ. α’ της παρ. 3 του άρθρου 2 ν.3848/2010 (ΦΕΚ, 71 Α΄) όπως έχει τροποποιηθεί με την παρ. 22 του άρθρου 36 ν.4186/2013 (ΦΕΚ, 193 Α΄) και ισχύει σήμερα, η παιδαγωγική και διδακτική επάρκεια πιστοποιείται, μεταξύ άλλων, και με βεβαίωση περί επιτυχούς παρακολούθησης Ειδικού  Προγράμματος Σπουδών  τουλάχιστον εξαμηνιαίας διάρκειας, το οποίο παρέχεται από τμήμα Ανώτατου Εκπαιδευτικού Ιδρύματος (Α.Ε.Ι.) ή από ομάδες συνεργαζόμενων τμημάτων του ίδιου ή περισσότερων Α.Ε.Ι. σε αποφοίτους τμημάτων που έχουν τα ειδικά τυπικά προσόντα διορισμού στην πρωτοβάθμια ή δευτεροβάθμια εκπαίδευση σύμφωνα με τις  ισχύουσες διατάξεις. Το πρόγραμμα αυτό καταρτίζεται με απόφαση της Συγκλήτου του οικείου Α.Ε.Ι., εγκρίνεται από τον Υπουργό Παιδείας και Θρησκευμάτων, ύστερα από γνώμη του Ινστιτούτου Εκπαιδευτικής Πολιτικής (Ι.Ε.Π.), και αξιολογείται μετά το πρώτο έτος λειτουργίας του, εν συνεχεία δε κάθε τέσσερα έτη, σύμφωνα με τις ισχύουσες διατάξεις.</w:t>
      </w:r>
    </w:p>
    <w:p w:rsidR="00531FEF" w:rsidRPr="00841AC6" w:rsidRDefault="00531FEF" w:rsidP="00531FEF">
      <w:pPr>
        <w:pStyle w:val="a4"/>
        <w:spacing w:line="300" w:lineRule="atLeast"/>
        <w:ind w:left="567" w:hanging="567"/>
        <w:rPr>
          <w:rStyle w:val="hps"/>
          <w:rFonts w:ascii="Palatino Linotype" w:hAnsi="Palatino Linotype" w:cs="Tahoma"/>
          <w:szCs w:val="22"/>
        </w:rPr>
      </w:pPr>
    </w:p>
    <w:p w:rsidR="00531FEF" w:rsidRPr="00500F9F" w:rsidRDefault="00531FEF" w:rsidP="00531FEF">
      <w:pPr>
        <w:pStyle w:val="a4"/>
        <w:spacing w:line="300" w:lineRule="atLeast"/>
        <w:rPr>
          <w:rFonts w:ascii="Palatino Linotype" w:hAnsi="Palatino Linotype" w:cs="Tahoma"/>
          <w:szCs w:val="22"/>
        </w:rPr>
      </w:pPr>
      <w:r w:rsidRPr="00841AC6">
        <w:rPr>
          <w:rStyle w:val="hps"/>
          <w:rFonts w:ascii="Palatino Linotype" w:hAnsi="Palatino Linotype" w:cs="Tahoma"/>
          <w:szCs w:val="22"/>
        </w:rPr>
        <w:t>Η Γενική Συνέλευση του ΤΟΕ με απόφασή της, ενέκρινε διατμηματικό Ειδικό Πρόγραμμα Σπουδών για την απόκτηση Πιστοποιητικού Παιδαγωγικής και Διδακτικής Επάρκειας από τους πτυχιούχους του Τμήματος, σε συνεργασία με το Τμήμα Φιλοσοφίας – Παιδαγωγικής – Ψυχολογίας</w:t>
      </w:r>
      <w:r w:rsidR="00841AC6" w:rsidRPr="00841AC6">
        <w:rPr>
          <w:rStyle w:val="hps"/>
          <w:rFonts w:ascii="Palatino Linotype" w:hAnsi="Palatino Linotype" w:cs="Tahoma"/>
          <w:szCs w:val="22"/>
        </w:rPr>
        <w:t>.</w:t>
      </w:r>
      <w:r w:rsidRPr="00841AC6">
        <w:rPr>
          <w:rStyle w:val="hps"/>
          <w:rFonts w:ascii="Palatino Linotype" w:hAnsi="Palatino Linotype" w:cs="Tahoma"/>
          <w:szCs w:val="22"/>
        </w:rPr>
        <w:t xml:space="preserve"> </w:t>
      </w:r>
      <w:r w:rsidR="00426A73">
        <w:rPr>
          <w:rStyle w:val="hps"/>
          <w:rFonts w:ascii="Palatino Linotype" w:hAnsi="Palatino Linotype" w:cs="Tahoma"/>
          <w:szCs w:val="22"/>
        </w:rPr>
        <w:t xml:space="preserve"> Η πρόταση που κατατέθηκε, σύμφωνα με τα ανωτέρω από το ΤΟΕ  στο Υπουργείο Παιδείας Έρευνας και Θρησκευμάτων εγκρίθηκε. Οπότε </w:t>
      </w:r>
      <w:r w:rsidRPr="00500F9F">
        <w:rPr>
          <w:rStyle w:val="hps"/>
          <w:rFonts w:ascii="Palatino Linotype" w:hAnsi="Palatino Linotype" w:cs="Tahoma"/>
          <w:szCs w:val="22"/>
        </w:rPr>
        <w:t xml:space="preserve"> εκδόθηκε στο </w:t>
      </w:r>
      <w:r w:rsidRPr="00500F9F">
        <w:rPr>
          <w:rFonts w:ascii="Palatino Linotype" w:hAnsi="Palatino Linotype" w:cs="Tahoma"/>
          <w:b/>
          <w:szCs w:val="22"/>
        </w:rPr>
        <w:t>ΦΕΚ 2281/τ.Β/05-07-2017</w:t>
      </w:r>
      <w:r w:rsidRPr="00500F9F">
        <w:rPr>
          <w:rFonts w:ascii="Palatino Linotype" w:hAnsi="Palatino Linotype" w:cs="Tahoma"/>
          <w:szCs w:val="22"/>
        </w:rPr>
        <w:t xml:space="preserve">, η </w:t>
      </w:r>
      <w:r w:rsidRPr="00500F9F">
        <w:rPr>
          <w:rStyle w:val="hps"/>
          <w:rFonts w:ascii="Palatino Linotype" w:hAnsi="Palatino Linotype" w:cs="Tahoma"/>
          <w:szCs w:val="22"/>
        </w:rPr>
        <w:t xml:space="preserve">Υπουργική απόφαση </w:t>
      </w:r>
      <w:r w:rsidR="00426A73">
        <w:rPr>
          <w:rFonts w:ascii="Palatino Linotype" w:hAnsi="Palatino Linotype" w:cs="Tahoma"/>
          <w:szCs w:val="22"/>
        </w:rPr>
        <w:t>με αριθμό</w:t>
      </w:r>
      <w:r w:rsidRPr="00500F9F">
        <w:rPr>
          <w:rFonts w:ascii="Palatino Linotype" w:hAnsi="Palatino Linotype" w:cs="Tahoma"/>
          <w:szCs w:val="22"/>
        </w:rPr>
        <w:t xml:space="preserve"> 103932/Δ2</w:t>
      </w:r>
      <w:r w:rsidR="00500F9F" w:rsidRPr="00500F9F">
        <w:rPr>
          <w:rFonts w:ascii="Palatino Linotype" w:hAnsi="Palatino Linotype" w:cs="Tahoma"/>
          <w:szCs w:val="22"/>
        </w:rPr>
        <w:t xml:space="preserve"> </w:t>
      </w:r>
      <w:r w:rsidR="00426A73">
        <w:rPr>
          <w:rFonts w:ascii="Palatino Linotype" w:hAnsi="Palatino Linotype" w:cs="Tahoma"/>
          <w:szCs w:val="22"/>
        </w:rPr>
        <w:t xml:space="preserve">και θέμα: </w:t>
      </w:r>
      <w:r w:rsidR="00500F9F" w:rsidRPr="00500F9F">
        <w:rPr>
          <w:rFonts w:ascii="Palatino Linotype" w:hAnsi="Palatino Linotype" w:cs="Tahoma"/>
          <w:szCs w:val="22"/>
        </w:rPr>
        <w:t>«Έ</w:t>
      </w:r>
      <w:r w:rsidRPr="00500F9F">
        <w:rPr>
          <w:rFonts w:ascii="Palatino Linotype" w:hAnsi="Palatino Linotype" w:cs="Tahoma"/>
          <w:szCs w:val="22"/>
        </w:rPr>
        <w:t>γκριση Ειδικού Προγράμματος Σπουδών Παιδαγωγικής και Διδακτικής Επάρκειας παρεχομένου από το Τμήμα Οικονομικών Επιστημών του Εθνικού και Καποδιστριακού Πανεπιστημίου Αθηνών σε συνεργασία με το Τμήμα Φιλοσοφίας, Παιδαγωγικής και Ψυχολογίας του ΕΚΠΑ».</w:t>
      </w:r>
    </w:p>
    <w:p w:rsidR="00531FEF" w:rsidRPr="00841AC6" w:rsidRDefault="00531FEF" w:rsidP="00531FEF">
      <w:pPr>
        <w:pStyle w:val="a4"/>
        <w:spacing w:line="300" w:lineRule="atLeast"/>
        <w:rPr>
          <w:rStyle w:val="hps"/>
          <w:rFonts w:ascii="Palatino Linotype" w:hAnsi="Palatino Linotype" w:cs="Tahoma"/>
          <w:szCs w:val="22"/>
        </w:rPr>
      </w:pPr>
    </w:p>
    <w:p w:rsidR="00531FEF" w:rsidRPr="00841AC6" w:rsidRDefault="00531FEF" w:rsidP="00531FEF">
      <w:pPr>
        <w:pStyle w:val="a4"/>
        <w:spacing w:line="300" w:lineRule="atLeast"/>
        <w:rPr>
          <w:rStyle w:val="hps"/>
          <w:rFonts w:ascii="Palatino Linotype" w:hAnsi="Palatino Linotype" w:cs="Tahoma"/>
          <w:szCs w:val="22"/>
        </w:rPr>
      </w:pPr>
    </w:p>
    <w:p w:rsidR="00426A73" w:rsidRDefault="00531FEF" w:rsidP="00841AC6">
      <w:pPr>
        <w:pStyle w:val="a4"/>
        <w:spacing w:before="120" w:after="120" w:line="300" w:lineRule="atLeast"/>
        <w:ind w:left="567" w:hanging="567"/>
        <w:rPr>
          <w:rStyle w:val="hps"/>
          <w:rFonts w:ascii="Palatino Linotype" w:hAnsi="Palatino Linotype" w:cs="Tahoma"/>
          <w:szCs w:val="22"/>
        </w:rPr>
      </w:pPr>
      <w:r w:rsidRPr="00841AC6">
        <w:rPr>
          <w:rStyle w:val="hps"/>
          <w:rFonts w:ascii="Palatino Linotype" w:hAnsi="Palatino Linotype" w:cs="Tahoma"/>
          <w:szCs w:val="22"/>
        </w:rPr>
        <w:tab/>
      </w:r>
      <w:r w:rsidRPr="00D3723D">
        <w:rPr>
          <w:rStyle w:val="hps"/>
          <w:rFonts w:ascii="Palatino Linotype" w:hAnsi="Palatino Linotype" w:cs="Tahoma"/>
          <w:b/>
          <w:sz w:val="24"/>
          <w:szCs w:val="24"/>
          <w:u w:val="single"/>
        </w:rPr>
        <w:t>Βασικός σκοπός</w:t>
      </w:r>
      <w:r w:rsidRPr="00841AC6">
        <w:rPr>
          <w:rStyle w:val="hps"/>
          <w:rFonts w:ascii="Palatino Linotype" w:hAnsi="Palatino Linotype" w:cs="Tahoma"/>
          <w:szCs w:val="22"/>
        </w:rPr>
        <w:t xml:space="preserve"> του Ειδικού Προγράμματος Σπουδών </w:t>
      </w:r>
      <w:r w:rsidR="00426A73">
        <w:rPr>
          <w:rStyle w:val="hps"/>
          <w:rFonts w:ascii="Palatino Linotype" w:hAnsi="Palatino Linotype" w:cs="Tahoma"/>
          <w:szCs w:val="22"/>
        </w:rPr>
        <w:t xml:space="preserve"> είναι οι πτυχιούχοι του Τμήματος Οικονομικών Επιστημών του ΕΚΠΑ να αποκτήσουν:</w:t>
      </w:r>
    </w:p>
    <w:p w:rsidR="00426A73" w:rsidRDefault="00426A73" w:rsidP="00426A73">
      <w:pPr>
        <w:pStyle w:val="a4"/>
        <w:spacing w:before="120" w:after="120" w:line="300" w:lineRule="atLeast"/>
        <w:ind w:left="567" w:hanging="567"/>
        <w:rPr>
          <w:rStyle w:val="hps"/>
          <w:rFonts w:ascii="Palatino Linotype" w:hAnsi="Palatino Linotype" w:cs="Tahoma"/>
          <w:szCs w:val="22"/>
        </w:rPr>
      </w:pPr>
      <w:r>
        <w:rPr>
          <w:rStyle w:val="hps"/>
          <w:rFonts w:ascii="Palatino Linotype" w:hAnsi="Palatino Linotype" w:cs="Tahoma"/>
          <w:szCs w:val="22"/>
        </w:rPr>
        <w:lastRenderedPageBreak/>
        <w:t>α)Τ</w:t>
      </w:r>
      <w:r w:rsidR="006A5177">
        <w:rPr>
          <w:rStyle w:val="hps"/>
          <w:rFonts w:ascii="Palatino Linotype" w:hAnsi="Palatino Linotype" w:cs="Tahoma"/>
          <w:szCs w:val="22"/>
        </w:rPr>
        <w:t>ις απαραίτητες παιδαγωγικές και διδακτικές γνώσεις</w:t>
      </w:r>
      <w:r w:rsidR="00531FEF" w:rsidRPr="00841AC6">
        <w:rPr>
          <w:rStyle w:val="hps"/>
          <w:rFonts w:ascii="Palatino Linotype" w:hAnsi="Palatino Linotype" w:cs="Tahoma"/>
          <w:szCs w:val="22"/>
        </w:rPr>
        <w:t xml:space="preserve">, </w:t>
      </w:r>
      <w:r w:rsidR="006A5177">
        <w:rPr>
          <w:rStyle w:val="hps"/>
          <w:rFonts w:ascii="Palatino Linotype" w:hAnsi="Palatino Linotype" w:cs="Tahoma"/>
          <w:szCs w:val="22"/>
        </w:rPr>
        <w:t>ικανότητες και δεξιότητες</w:t>
      </w:r>
      <w:r>
        <w:rPr>
          <w:rStyle w:val="hps"/>
          <w:rFonts w:ascii="Palatino Linotype" w:hAnsi="Palatino Linotype" w:cs="Tahoma"/>
          <w:szCs w:val="22"/>
        </w:rPr>
        <w:t xml:space="preserve"> για </w:t>
      </w:r>
      <w:r w:rsidR="00531FEF" w:rsidRPr="00841AC6">
        <w:rPr>
          <w:rStyle w:val="hps"/>
          <w:rFonts w:ascii="Palatino Linotype" w:hAnsi="Palatino Linotype" w:cs="Tahoma"/>
          <w:szCs w:val="22"/>
        </w:rPr>
        <w:t>να σχεδιάζουν</w:t>
      </w:r>
      <w:r>
        <w:rPr>
          <w:rStyle w:val="hps"/>
          <w:rFonts w:ascii="Palatino Linotype" w:hAnsi="Palatino Linotype" w:cs="Tahoma"/>
          <w:szCs w:val="22"/>
        </w:rPr>
        <w:t xml:space="preserve"> και να υλοποιούν με επιτυχία </w:t>
      </w:r>
      <w:r w:rsidR="00531FEF" w:rsidRPr="00841AC6">
        <w:rPr>
          <w:rStyle w:val="hps"/>
          <w:rFonts w:ascii="Palatino Linotype" w:hAnsi="Palatino Linotype" w:cs="Tahoma"/>
          <w:szCs w:val="22"/>
        </w:rPr>
        <w:t xml:space="preserve"> εκπαιδευτικό </w:t>
      </w:r>
      <w:r>
        <w:rPr>
          <w:rStyle w:val="hps"/>
          <w:rFonts w:ascii="Palatino Linotype" w:hAnsi="Palatino Linotype" w:cs="Tahoma"/>
          <w:szCs w:val="22"/>
        </w:rPr>
        <w:t>έργο.</w:t>
      </w:r>
    </w:p>
    <w:p w:rsidR="00426A73" w:rsidRPr="00106872" w:rsidRDefault="00426A73" w:rsidP="00426A73">
      <w:pPr>
        <w:pStyle w:val="a4"/>
        <w:spacing w:before="120" w:after="120" w:line="300" w:lineRule="atLeast"/>
        <w:ind w:left="567" w:hanging="567"/>
        <w:rPr>
          <w:rFonts w:ascii="Palatino Linotype" w:hAnsi="Palatino Linotype" w:cs="Tahoma"/>
          <w:color w:val="FF0000"/>
          <w:szCs w:val="22"/>
        </w:rPr>
      </w:pPr>
      <w:r>
        <w:rPr>
          <w:rStyle w:val="hps"/>
          <w:rFonts w:ascii="Palatino Linotype" w:hAnsi="Palatino Linotype" w:cs="Tahoma"/>
          <w:szCs w:val="22"/>
        </w:rPr>
        <w:t xml:space="preserve">Β) Το Πιστοποιητικό Παιδαγωγικής και Διδακτικής Επάρκειας που είναι απαραίτητο τυπικό προσόν για τη διδασκαλία  </w:t>
      </w:r>
      <w:r w:rsidR="00440E6A">
        <w:rPr>
          <w:rStyle w:val="hps"/>
          <w:rFonts w:ascii="Palatino Linotype" w:hAnsi="Palatino Linotype" w:cs="Tahoma"/>
          <w:szCs w:val="22"/>
        </w:rPr>
        <w:t>(άρθρο 2, παρ. θ και άρθρο 111 του ν</w:t>
      </w:r>
      <w:r w:rsidR="00440E6A" w:rsidRPr="00052760">
        <w:rPr>
          <w:rStyle w:val="hps"/>
          <w:rFonts w:ascii="Palatino Linotype" w:hAnsi="Palatino Linotype" w:cs="Tahoma"/>
          <w:b/>
          <w:szCs w:val="22"/>
        </w:rPr>
        <w:t>. 4547/2018 (ΦΕΚ 102/τ.Α/12-6-2018</w:t>
      </w:r>
      <w:r w:rsidR="00440E6A">
        <w:rPr>
          <w:rStyle w:val="hps"/>
          <w:rFonts w:ascii="Palatino Linotype" w:hAnsi="Palatino Linotype" w:cs="Tahoma"/>
          <w:szCs w:val="22"/>
        </w:rPr>
        <w:t>).</w:t>
      </w:r>
    </w:p>
    <w:p w:rsidR="00426A73" w:rsidRDefault="00426A73">
      <w:pPr>
        <w:rPr>
          <w:rFonts w:ascii="Palatino Linotype" w:hAnsi="Palatino Linotype"/>
          <w:b/>
          <w:u w:val="single"/>
        </w:rPr>
      </w:pPr>
    </w:p>
    <w:p w:rsidR="001F7CE8" w:rsidRPr="00841AC6" w:rsidRDefault="001F7CE8">
      <w:pPr>
        <w:rPr>
          <w:rFonts w:ascii="Palatino Linotype" w:hAnsi="Palatino Linotype"/>
          <w:b/>
          <w:u w:val="single"/>
        </w:rPr>
      </w:pPr>
      <w:r w:rsidRPr="00841AC6">
        <w:rPr>
          <w:rFonts w:ascii="Palatino Linotype" w:hAnsi="Palatino Linotype"/>
          <w:b/>
          <w:u w:val="single"/>
        </w:rPr>
        <w:t>ΠΡΟΓΡΑΜΜΑ ΜΑΘΗΜΑΤΩΝ ΑΝΑ ΕΞΑΜΗΝΟ</w:t>
      </w:r>
    </w:p>
    <w:p w:rsidR="00B95D54" w:rsidRPr="007B37CE" w:rsidRDefault="001F7CE8" w:rsidP="00B95D54">
      <w:pPr>
        <w:pStyle w:val="a4"/>
        <w:spacing w:before="120" w:after="120" w:line="300" w:lineRule="atLeast"/>
        <w:ind w:left="1134" w:hanging="567"/>
        <w:rPr>
          <w:rStyle w:val="hps"/>
          <w:rFonts w:ascii="Palatino Linotype" w:hAnsi="Palatino Linotype" w:cs="Tahoma"/>
          <w:szCs w:val="22"/>
        </w:rPr>
      </w:pPr>
      <w:r>
        <w:rPr>
          <w:rStyle w:val="hps"/>
          <w:rFonts w:ascii="Palatino Linotype" w:hAnsi="Palatino Linotype" w:cs="Tahoma"/>
          <w:b/>
          <w:szCs w:val="22"/>
        </w:rPr>
        <w:t>Ι. Ε</w:t>
      </w:r>
      <w:r w:rsidR="00B95D54" w:rsidRPr="007B37CE">
        <w:rPr>
          <w:rStyle w:val="hps"/>
          <w:rFonts w:ascii="Palatino Linotype" w:hAnsi="Palatino Linotype" w:cs="Tahoma"/>
          <w:b/>
          <w:szCs w:val="22"/>
        </w:rPr>
        <w:t>ξάμηνο Σπουδών</w:t>
      </w:r>
      <w:r w:rsidR="00B95D54" w:rsidRPr="007B37CE">
        <w:rPr>
          <w:rStyle w:val="hps"/>
          <w:rFonts w:ascii="Palatino Linotype" w:hAnsi="Palatino Linotype" w:cs="Tahoma"/>
          <w:szCs w:val="22"/>
        </w:rPr>
        <w:t xml:space="preserve"> </w:t>
      </w:r>
    </w:p>
    <w:p w:rsidR="00B95D54" w:rsidRPr="007B37CE" w:rsidRDefault="00B95D54" w:rsidP="00B95D54">
      <w:pPr>
        <w:pStyle w:val="a4"/>
        <w:numPr>
          <w:ilvl w:val="0"/>
          <w:numId w:val="1"/>
        </w:numPr>
        <w:spacing w:line="300" w:lineRule="atLeast"/>
        <w:ind w:left="1701" w:hanging="567"/>
        <w:rPr>
          <w:rStyle w:val="hps"/>
          <w:rFonts w:ascii="Palatino Linotype" w:hAnsi="Palatino Linotype" w:cs="Tahoma"/>
          <w:szCs w:val="22"/>
        </w:rPr>
      </w:pPr>
      <w:r w:rsidRPr="007B37CE">
        <w:rPr>
          <w:rStyle w:val="hps"/>
          <w:rFonts w:ascii="Palatino Linotype" w:hAnsi="Palatino Linotype" w:cs="Tahoma"/>
          <w:szCs w:val="22"/>
        </w:rPr>
        <w:t xml:space="preserve">Θεμελιώδη ζητήματα της παιδαγωγικής επιστήμης (Θ/3 ώρες εβδομαδιαία) </w:t>
      </w:r>
    </w:p>
    <w:p w:rsidR="00B95D54" w:rsidRPr="007B37CE" w:rsidRDefault="00B95D54" w:rsidP="00B95D54">
      <w:pPr>
        <w:pStyle w:val="a4"/>
        <w:numPr>
          <w:ilvl w:val="0"/>
          <w:numId w:val="1"/>
        </w:numPr>
        <w:spacing w:line="300" w:lineRule="atLeast"/>
        <w:ind w:left="1701" w:hanging="567"/>
        <w:rPr>
          <w:rStyle w:val="hps"/>
          <w:rFonts w:ascii="Palatino Linotype" w:hAnsi="Palatino Linotype" w:cs="Tahoma"/>
          <w:szCs w:val="22"/>
        </w:rPr>
      </w:pPr>
      <w:r w:rsidRPr="007B37CE">
        <w:rPr>
          <w:rStyle w:val="hps"/>
          <w:rFonts w:ascii="Palatino Linotype" w:hAnsi="Palatino Linotype" w:cs="Tahoma"/>
          <w:szCs w:val="22"/>
        </w:rPr>
        <w:t>Εξελικτική  Ψυχολογία (Θ/3 ώρες εβδομαδιαία)</w:t>
      </w:r>
    </w:p>
    <w:p w:rsidR="00B95D54" w:rsidRPr="007B37CE" w:rsidRDefault="00B95D54" w:rsidP="00B95D54">
      <w:pPr>
        <w:pStyle w:val="a4"/>
        <w:numPr>
          <w:ilvl w:val="0"/>
          <w:numId w:val="1"/>
        </w:numPr>
        <w:spacing w:line="300" w:lineRule="atLeast"/>
        <w:ind w:left="1701" w:hanging="567"/>
        <w:rPr>
          <w:rStyle w:val="hps"/>
          <w:rFonts w:ascii="Palatino Linotype" w:hAnsi="Palatino Linotype" w:cs="Tahoma"/>
          <w:szCs w:val="22"/>
        </w:rPr>
      </w:pPr>
      <w:r w:rsidRPr="007B37CE">
        <w:rPr>
          <w:rStyle w:val="hps"/>
          <w:rFonts w:ascii="Palatino Linotype" w:hAnsi="Palatino Linotype" w:cs="Tahoma"/>
          <w:szCs w:val="22"/>
        </w:rPr>
        <w:t>Διδακτική Οικονομικών Ι (Θ/3 ώρες εβδομαδιαία)</w:t>
      </w:r>
    </w:p>
    <w:p w:rsidR="00B95D54" w:rsidRDefault="00B95D54" w:rsidP="00B95D54">
      <w:pPr>
        <w:pStyle w:val="a4"/>
        <w:numPr>
          <w:ilvl w:val="0"/>
          <w:numId w:val="1"/>
        </w:numPr>
        <w:spacing w:line="300" w:lineRule="atLeast"/>
        <w:ind w:left="1701" w:hanging="567"/>
        <w:rPr>
          <w:rStyle w:val="hps"/>
          <w:rFonts w:ascii="Palatino Linotype" w:hAnsi="Palatino Linotype" w:cs="Tahoma"/>
          <w:szCs w:val="22"/>
        </w:rPr>
      </w:pPr>
      <w:r w:rsidRPr="007B37CE">
        <w:rPr>
          <w:rFonts w:ascii="Palatino Linotype" w:hAnsi="Palatino Linotype" w:cs="Tahoma"/>
          <w:szCs w:val="22"/>
        </w:rPr>
        <w:t xml:space="preserve">Αναλυτικά Προγράμματα Οικονομικών </w:t>
      </w:r>
      <w:r w:rsidRPr="007B37CE">
        <w:rPr>
          <w:rStyle w:val="hps"/>
          <w:rFonts w:ascii="Palatino Linotype" w:hAnsi="Palatino Linotype" w:cs="Tahoma"/>
          <w:szCs w:val="22"/>
        </w:rPr>
        <w:t xml:space="preserve"> (Θ/3 ώρες εβδομαδιαία)</w:t>
      </w:r>
    </w:p>
    <w:p w:rsidR="00B95D54" w:rsidRPr="007B37CE" w:rsidRDefault="00B95D54" w:rsidP="00B95D54">
      <w:pPr>
        <w:pStyle w:val="a4"/>
        <w:spacing w:line="300" w:lineRule="atLeast"/>
        <w:ind w:left="1701"/>
        <w:rPr>
          <w:rStyle w:val="hps"/>
          <w:rFonts w:ascii="Palatino Linotype" w:hAnsi="Palatino Linotype" w:cs="Tahoma"/>
          <w:szCs w:val="22"/>
        </w:rPr>
      </w:pPr>
    </w:p>
    <w:p w:rsidR="00B95D54" w:rsidRPr="007B37CE" w:rsidRDefault="00B95D54" w:rsidP="00B95D54">
      <w:pPr>
        <w:pStyle w:val="a4"/>
        <w:spacing w:before="120" w:after="120" w:line="300" w:lineRule="atLeast"/>
        <w:ind w:left="1134" w:hanging="567"/>
        <w:rPr>
          <w:rStyle w:val="hps"/>
          <w:rFonts w:ascii="Palatino Linotype" w:hAnsi="Palatino Linotype" w:cs="Tahoma"/>
          <w:szCs w:val="22"/>
        </w:rPr>
      </w:pPr>
      <w:r w:rsidRPr="007B37CE">
        <w:rPr>
          <w:rStyle w:val="hps"/>
          <w:rFonts w:ascii="Palatino Linotype" w:hAnsi="Palatino Linotype" w:cs="Tahoma"/>
          <w:szCs w:val="22"/>
        </w:rPr>
        <w:t xml:space="preserve"> </w:t>
      </w:r>
      <w:r w:rsidR="001F7CE8">
        <w:rPr>
          <w:rStyle w:val="hps"/>
          <w:rFonts w:ascii="Palatino Linotype" w:hAnsi="Palatino Linotype" w:cs="Tahoma"/>
          <w:b/>
          <w:szCs w:val="22"/>
        </w:rPr>
        <w:t>ΙΙ. Ε</w:t>
      </w:r>
      <w:r w:rsidRPr="007B37CE">
        <w:rPr>
          <w:rStyle w:val="hps"/>
          <w:rFonts w:ascii="Palatino Linotype" w:hAnsi="Palatino Linotype" w:cs="Tahoma"/>
          <w:b/>
          <w:szCs w:val="22"/>
        </w:rPr>
        <w:t>ξάμηνο Σπουδών</w:t>
      </w:r>
      <w:r w:rsidRPr="007B37CE">
        <w:rPr>
          <w:rStyle w:val="hps"/>
          <w:rFonts w:ascii="Palatino Linotype" w:hAnsi="Palatino Linotype" w:cs="Tahoma"/>
          <w:szCs w:val="22"/>
        </w:rPr>
        <w:t xml:space="preserve"> </w:t>
      </w:r>
    </w:p>
    <w:p w:rsidR="00B95D54" w:rsidRPr="007B37CE" w:rsidRDefault="00B95D54" w:rsidP="00B95D54">
      <w:pPr>
        <w:pStyle w:val="a4"/>
        <w:numPr>
          <w:ilvl w:val="0"/>
          <w:numId w:val="1"/>
        </w:numPr>
        <w:spacing w:line="300" w:lineRule="atLeast"/>
        <w:ind w:left="1701" w:hanging="567"/>
        <w:rPr>
          <w:rStyle w:val="hps"/>
          <w:rFonts w:ascii="Palatino Linotype" w:hAnsi="Palatino Linotype" w:cs="Tahoma"/>
          <w:szCs w:val="22"/>
        </w:rPr>
      </w:pPr>
      <w:r w:rsidRPr="007B37CE">
        <w:rPr>
          <w:rStyle w:val="hps"/>
          <w:rFonts w:ascii="Palatino Linotype" w:hAnsi="Palatino Linotype" w:cs="Tahoma"/>
          <w:szCs w:val="22"/>
        </w:rPr>
        <w:t>Παιδαγωγική Ψυχολογία (Θ/3 ώρες εβδομαδιαία)</w:t>
      </w:r>
    </w:p>
    <w:p w:rsidR="00B95D54" w:rsidRPr="007B37CE" w:rsidRDefault="00B95D54" w:rsidP="00B95D54">
      <w:pPr>
        <w:pStyle w:val="a4"/>
        <w:numPr>
          <w:ilvl w:val="0"/>
          <w:numId w:val="1"/>
        </w:numPr>
        <w:spacing w:line="300" w:lineRule="atLeast"/>
        <w:ind w:left="1701" w:hanging="567"/>
        <w:rPr>
          <w:rStyle w:val="hps"/>
          <w:rFonts w:ascii="Palatino Linotype" w:hAnsi="Palatino Linotype" w:cs="Tahoma"/>
          <w:szCs w:val="22"/>
        </w:rPr>
      </w:pPr>
      <w:r w:rsidRPr="007B37CE">
        <w:rPr>
          <w:rStyle w:val="hps"/>
          <w:rFonts w:ascii="Palatino Linotype" w:hAnsi="Palatino Linotype" w:cs="Tahoma"/>
          <w:szCs w:val="22"/>
        </w:rPr>
        <w:t xml:space="preserve">Διδακτική Οικονομικών ΙΙ (Ε/3 ώρες εβδομαδιαία)  </w:t>
      </w:r>
    </w:p>
    <w:p w:rsidR="00B95D54" w:rsidRPr="007B37CE" w:rsidRDefault="00B95D54" w:rsidP="00B95D54">
      <w:pPr>
        <w:pStyle w:val="a4"/>
        <w:numPr>
          <w:ilvl w:val="0"/>
          <w:numId w:val="1"/>
        </w:numPr>
        <w:spacing w:line="300" w:lineRule="atLeast"/>
        <w:ind w:left="1701" w:hanging="567"/>
        <w:rPr>
          <w:rStyle w:val="hps"/>
          <w:rFonts w:ascii="Palatino Linotype" w:hAnsi="Palatino Linotype" w:cs="Tahoma"/>
          <w:szCs w:val="22"/>
        </w:rPr>
      </w:pPr>
      <w:r w:rsidRPr="007B37CE">
        <w:rPr>
          <w:rStyle w:val="hps"/>
          <w:rFonts w:ascii="Palatino Linotype" w:hAnsi="Palatino Linotype" w:cs="Tahoma"/>
          <w:szCs w:val="22"/>
        </w:rPr>
        <w:t>Μικροδιδασκαλία Οικονομικών (Ε/3 ώρες εβδομαδιαία).</w:t>
      </w:r>
    </w:p>
    <w:p w:rsidR="00B95D54" w:rsidRDefault="00B95D54" w:rsidP="00B95D54">
      <w:pPr>
        <w:pStyle w:val="a4"/>
        <w:spacing w:line="300" w:lineRule="atLeast"/>
        <w:ind w:left="1701"/>
        <w:rPr>
          <w:rStyle w:val="hps"/>
          <w:rFonts w:ascii="Palatino Linotype" w:hAnsi="Palatino Linotype" w:cs="Tahoma"/>
          <w:szCs w:val="22"/>
        </w:rPr>
      </w:pPr>
    </w:p>
    <w:p w:rsidR="00B95D54" w:rsidRDefault="00B95D54" w:rsidP="00B95D54">
      <w:pPr>
        <w:pStyle w:val="a4"/>
        <w:spacing w:line="300" w:lineRule="atLeast"/>
        <w:rPr>
          <w:rStyle w:val="hps"/>
          <w:rFonts w:ascii="Palatino Linotype" w:hAnsi="Palatino Linotype" w:cs="Tahoma"/>
          <w:b/>
          <w:szCs w:val="22"/>
        </w:rPr>
      </w:pPr>
      <w:r>
        <w:rPr>
          <w:rStyle w:val="hps"/>
          <w:rFonts w:ascii="Palatino Linotype" w:hAnsi="Palatino Linotype" w:cs="Tahoma"/>
          <w:b/>
          <w:szCs w:val="22"/>
        </w:rPr>
        <w:t xml:space="preserve">           </w:t>
      </w:r>
      <w:r w:rsidR="001F7CE8">
        <w:rPr>
          <w:rStyle w:val="hps"/>
          <w:rFonts w:ascii="Palatino Linotype" w:hAnsi="Palatino Linotype" w:cs="Tahoma"/>
          <w:b/>
          <w:szCs w:val="22"/>
        </w:rPr>
        <w:t xml:space="preserve">       </w:t>
      </w:r>
      <w:r w:rsidRPr="004B592D">
        <w:rPr>
          <w:rStyle w:val="hps"/>
          <w:rFonts w:ascii="Palatino Linotype" w:hAnsi="Palatino Linotype" w:cs="Tahoma"/>
          <w:b/>
          <w:szCs w:val="22"/>
        </w:rPr>
        <w:t>Πρακτική άσκηση (υποχρεωτική)</w:t>
      </w:r>
    </w:p>
    <w:p w:rsidR="00B95D54" w:rsidRPr="004B592D" w:rsidRDefault="00B95D54" w:rsidP="00B95D54">
      <w:pPr>
        <w:pStyle w:val="a4"/>
        <w:spacing w:line="300" w:lineRule="atLeast"/>
        <w:rPr>
          <w:rStyle w:val="hps"/>
          <w:rFonts w:ascii="Palatino Linotype" w:hAnsi="Palatino Linotype" w:cs="Tahoma"/>
          <w:b/>
          <w:szCs w:val="22"/>
        </w:rPr>
      </w:pPr>
    </w:p>
    <w:p w:rsidR="00B95D54" w:rsidRPr="007B37CE" w:rsidRDefault="00B95D54" w:rsidP="00B95D54">
      <w:pPr>
        <w:pStyle w:val="a4"/>
        <w:spacing w:before="240" w:after="120" w:line="300" w:lineRule="atLeast"/>
        <w:rPr>
          <w:rStyle w:val="hps"/>
          <w:rFonts w:ascii="Palatino Linotype" w:hAnsi="Palatino Linotype" w:cs="Tahoma"/>
          <w:b/>
          <w:szCs w:val="22"/>
        </w:rPr>
      </w:pPr>
      <w:r w:rsidRPr="007B37CE">
        <w:rPr>
          <w:rStyle w:val="hps"/>
          <w:rFonts w:ascii="Palatino Linotype" w:hAnsi="Palatino Linotype" w:cs="Tahoma"/>
          <w:szCs w:val="22"/>
        </w:rPr>
        <w:t xml:space="preserve">Σημειώνεται ότι σύμφωνα με </w:t>
      </w:r>
      <w:r w:rsidRPr="007B37CE">
        <w:rPr>
          <w:rFonts w:ascii="Palatino Linotype" w:hAnsi="Palatino Linotype" w:cs="Tahoma"/>
          <w:szCs w:val="22"/>
        </w:rPr>
        <w:t>απόφαση της Γενικής Συνέλευσης του ΤΟΕ (19</w:t>
      </w:r>
      <w:r w:rsidRPr="007B37CE">
        <w:rPr>
          <w:rFonts w:ascii="Palatino Linotype" w:hAnsi="Palatino Linotype" w:cs="Tahoma"/>
          <w:szCs w:val="22"/>
          <w:vertAlign w:val="superscript"/>
        </w:rPr>
        <w:t>ης</w:t>
      </w:r>
      <w:r w:rsidRPr="007B37CE">
        <w:rPr>
          <w:rFonts w:ascii="Palatino Linotype" w:hAnsi="Palatino Linotype" w:cs="Tahoma"/>
          <w:szCs w:val="22"/>
        </w:rPr>
        <w:t xml:space="preserve">/12/2012) που αναφέρεται και στον οδηγό Σπουδών του Τμήματος (Οδηγός Σπουδών 2016, σελ.50), κάθε μάθημα που παρέχεται από το ΤΟΕ, λαμβάνει </w:t>
      </w:r>
      <w:r w:rsidRPr="007B37CE">
        <w:rPr>
          <w:rStyle w:val="hps"/>
          <w:rFonts w:ascii="Palatino Linotype" w:hAnsi="Palatino Linotype" w:cs="Tahoma"/>
          <w:b/>
          <w:szCs w:val="22"/>
        </w:rPr>
        <w:t xml:space="preserve">7 πιστωτικές μονάδες </w:t>
      </w:r>
      <w:r w:rsidRPr="007B37CE">
        <w:rPr>
          <w:rStyle w:val="hps"/>
          <w:rFonts w:ascii="Palatino Linotype" w:hAnsi="Palatino Linotype" w:cs="Tahoma"/>
          <w:b/>
          <w:szCs w:val="22"/>
          <w:lang w:val="en-US"/>
        </w:rPr>
        <w:t>ECTS</w:t>
      </w:r>
      <w:r w:rsidRPr="007B37CE">
        <w:rPr>
          <w:rStyle w:val="hps"/>
          <w:rFonts w:ascii="Palatino Linotype" w:hAnsi="Palatino Linotype" w:cs="Tahoma"/>
          <w:b/>
          <w:szCs w:val="22"/>
        </w:rPr>
        <w:t xml:space="preserve"> </w:t>
      </w:r>
      <w:r w:rsidRPr="007B37CE">
        <w:rPr>
          <w:rStyle w:val="hps"/>
          <w:rFonts w:ascii="Palatino Linotype" w:hAnsi="Palatino Linotype" w:cs="Tahoma"/>
          <w:szCs w:val="22"/>
        </w:rPr>
        <w:t>(</w:t>
      </w:r>
      <w:r w:rsidRPr="007B37CE">
        <w:rPr>
          <w:rStyle w:val="hps"/>
          <w:rFonts w:ascii="Palatino Linotype" w:hAnsi="Palatino Linotype" w:cs="Tahoma"/>
          <w:szCs w:val="22"/>
          <w:lang w:val="en-US"/>
        </w:rPr>
        <w:t>European</w:t>
      </w:r>
      <w:r w:rsidRPr="007B37CE">
        <w:rPr>
          <w:rStyle w:val="hps"/>
          <w:rFonts w:ascii="Palatino Linotype" w:hAnsi="Palatino Linotype" w:cs="Tahoma"/>
          <w:szCs w:val="22"/>
        </w:rPr>
        <w:t xml:space="preserve"> </w:t>
      </w:r>
      <w:r w:rsidRPr="007B37CE">
        <w:rPr>
          <w:rStyle w:val="hps"/>
          <w:rFonts w:ascii="Palatino Linotype" w:hAnsi="Palatino Linotype" w:cs="Tahoma"/>
          <w:szCs w:val="22"/>
          <w:lang w:val="en-US"/>
        </w:rPr>
        <w:t>Credit</w:t>
      </w:r>
      <w:r w:rsidRPr="007B37CE">
        <w:rPr>
          <w:rStyle w:val="hps"/>
          <w:rFonts w:ascii="Palatino Linotype" w:hAnsi="Palatino Linotype" w:cs="Tahoma"/>
          <w:szCs w:val="22"/>
        </w:rPr>
        <w:t xml:space="preserve"> </w:t>
      </w:r>
      <w:r w:rsidRPr="007B37CE">
        <w:rPr>
          <w:rStyle w:val="hps"/>
          <w:rFonts w:ascii="Palatino Linotype" w:hAnsi="Palatino Linotype" w:cs="Tahoma"/>
          <w:szCs w:val="22"/>
          <w:lang w:val="en-US"/>
        </w:rPr>
        <w:t>Transfer</w:t>
      </w:r>
      <w:r w:rsidRPr="007B37CE">
        <w:rPr>
          <w:rStyle w:val="hps"/>
          <w:rFonts w:ascii="Palatino Linotype" w:hAnsi="Palatino Linotype" w:cs="Tahoma"/>
          <w:szCs w:val="22"/>
        </w:rPr>
        <w:t xml:space="preserve"> </w:t>
      </w:r>
      <w:r w:rsidRPr="007B37CE">
        <w:rPr>
          <w:rStyle w:val="hps"/>
          <w:rFonts w:ascii="Palatino Linotype" w:hAnsi="Palatino Linotype" w:cs="Tahoma"/>
          <w:szCs w:val="22"/>
          <w:lang w:val="en-US"/>
        </w:rPr>
        <w:t>and</w:t>
      </w:r>
      <w:r w:rsidRPr="007B37CE">
        <w:rPr>
          <w:rStyle w:val="hps"/>
          <w:rFonts w:ascii="Palatino Linotype" w:hAnsi="Palatino Linotype" w:cs="Tahoma"/>
          <w:szCs w:val="22"/>
        </w:rPr>
        <w:t xml:space="preserve"> </w:t>
      </w:r>
      <w:r w:rsidRPr="007B37CE">
        <w:rPr>
          <w:rStyle w:val="hps"/>
          <w:rFonts w:ascii="Palatino Linotype" w:hAnsi="Palatino Linotype" w:cs="Tahoma"/>
          <w:szCs w:val="22"/>
          <w:lang w:val="en-US"/>
        </w:rPr>
        <w:t>Accumulation</w:t>
      </w:r>
      <w:r w:rsidRPr="007B37CE">
        <w:rPr>
          <w:rStyle w:val="hps"/>
          <w:rFonts w:ascii="Palatino Linotype" w:hAnsi="Palatino Linotype" w:cs="Tahoma"/>
          <w:szCs w:val="22"/>
        </w:rPr>
        <w:t xml:space="preserve"> </w:t>
      </w:r>
      <w:r w:rsidRPr="007B37CE">
        <w:rPr>
          <w:rStyle w:val="hps"/>
          <w:rFonts w:ascii="Palatino Linotype" w:hAnsi="Palatino Linotype" w:cs="Tahoma"/>
          <w:szCs w:val="22"/>
          <w:lang w:val="en-US"/>
        </w:rPr>
        <w:t>System</w:t>
      </w:r>
      <w:r w:rsidRPr="007B37CE">
        <w:rPr>
          <w:rStyle w:val="hps"/>
          <w:rFonts w:ascii="Palatino Linotype" w:hAnsi="Palatino Linotype" w:cs="Tahoma"/>
          <w:szCs w:val="22"/>
        </w:rPr>
        <w:t>)</w:t>
      </w:r>
      <w:r w:rsidRPr="007B37CE">
        <w:rPr>
          <w:rStyle w:val="hps"/>
          <w:rFonts w:ascii="Palatino Linotype" w:hAnsi="Palatino Linotype" w:cs="Tahoma"/>
          <w:b/>
          <w:szCs w:val="22"/>
        </w:rPr>
        <w:t xml:space="preserve">. </w:t>
      </w:r>
    </w:p>
    <w:p w:rsidR="00B95D54" w:rsidRDefault="00B95D54" w:rsidP="00B95D54">
      <w:pPr>
        <w:pStyle w:val="a4"/>
        <w:spacing w:before="240" w:after="120" w:line="300" w:lineRule="atLeast"/>
        <w:rPr>
          <w:rStyle w:val="hps"/>
          <w:rFonts w:ascii="Palatino Linotype" w:hAnsi="Palatino Linotype" w:cs="Tahoma"/>
          <w:szCs w:val="22"/>
        </w:rPr>
      </w:pPr>
      <w:r w:rsidRPr="007B37CE">
        <w:rPr>
          <w:rStyle w:val="hps"/>
          <w:rFonts w:ascii="Palatino Linotype" w:hAnsi="Palatino Linotype" w:cs="Tahoma"/>
          <w:szCs w:val="22"/>
        </w:rPr>
        <w:t xml:space="preserve">Επίσης, με ανάλογη απόφαση και η Πρακτική άσκηση εκτιμάται ως μάθημα, </w:t>
      </w:r>
      <w:r w:rsidR="002164A7">
        <w:rPr>
          <w:rStyle w:val="hps"/>
          <w:rFonts w:ascii="Palatino Linotype" w:hAnsi="Palatino Linotype" w:cs="Tahoma"/>
          <w:szCs w:val="22"/>
        </w:rPr>
        <w:t xml:space="preserve">και επομένως λαμβάνει 7 πιστωτικές μονάδες. </w:t>
      </w:r>
    </w:p>
    <w:p w:rsidR="00F85833" w:rsidRPr="007B37CE" w:rsidRDefault="00F85833" w:rsidP="00B95D54">
      <w:pPr>
        <w:pStyle w:val="a4"/>
        <w:spacing w:before="240" w:after="120" w:line="300" w:lineRule="atLeast"/>
        <w:rPr>
          <w:rStyle w:val="hps"/>
          <w:rFonts w:ascii="Palatino Linotype" w:hAnsi="Palatino Linotype" w:cs="Tahoma"/>
          <w:b/>
          <w:szCs w:val="22"/>
        </w:rPr>
      </w:pPr>
    </w:p>
    <w:p w:rsidR="00B95D54" w:rsidRPr="007B37CE" w:rsidRDefault="00B95D54" w:rsidP="00B95D54">
      <w:pPr>
        <w:pStyle w:val="a4"/>
        <w:pBdr>
          <w:top w:val="single" w:sz="4" w:space="1" w:color="auto"/>
          <w:left w:val="single" w:sz="4" w:space="4" w:color="auto"/>
          <w:bottom w:val="single" w:sz="4" w:space="1" w:color="auto"/>
          <w:right w:val="single" w:sz="4" w:space="4" w:color="auto"/>
        </w:pBdr>
        <w:spacing w:line="300" w:lineRule="atLeast"/>
        <w:rPr>
          <w:rStyle w:val="hps"/>
          <w:rFonts w:ascii="Palatino Linotype" w:hAnsi="Palatino Linotype" w:cs="Tahoma"/>
          <w:b/>
          <w:szCs w:val="22"/>
        </w:rPr>
      </w:pPr>
      <w:r w:rsidRPr="007B37CE">
        <w:rPr>
          <w:rStyle w:val="hps"/>
          <w:rFonts w:ascii="Palatino Linotype" w:hAnsi="Palatino Linotype" w:cs="Tahoma"/>
          <w:szCs w:val="22"/>
        </w:rPr>
        <w:t xml:space="preserve">Δεδομένου ότι, η κάθε μάθημα (και η πρακτική άσκηση) λαμβάνει </w:t>
      </w:r>
      <w:r w:rsidRPr="007B37CE">
        <w:rPr>
          <w:rStyle w:val="hps"/>
          <w:rFonts w:ascii="Palatino Linotype" w:hAnsi="Palatino Linotype" w:cs="Tahoma"/>
          <w:b/>
          <w:szCs w:val="22"/>
        </w:rPr>
        <w:t xml:space="preserve">7 πιστωτικές μονάδες </w:t>
      </w:r>
      <w:r w:rsidRPr="007B37CE">
        <w:rPr>
          <w:rStyle w:val="hps"/>
          <w:rFonts w:ascii="Palatino Linotype" w:hAnsi="Palatino Linotype" w:cs="Tahoma"/>
          <w:b/>
          <w:szCs w:val="22"/>
          <w:lang w:val="en-US"/>
        </w:rPr>
        <w:t>ECTS</w:t>
      </w:r>
      <w:r w:rsidRPr="007B37CE">
        <w:rPr>
          <w:rStyle w:val="hps"/>
          <w:rFonts w:ascii="Palatino Linotype" w:hAnsi="Palatino Linotype" w:cs="Tahoma"/>
          <w:b/>
          <w:szCs w:val="22"/>
        </w:rPr>
        <w:t xml:space="preserve">, το σύνολο των πιστωτικών μονάδων του Ειδικού Προγράμματος Σπουδών </w:t>
      </w:r>
      <w:r w:rsidRPr="007B37CE">
        <w:rPr>
          <w:rStyle w:val="hps"/>
          <w:rFonts w:ascii="Palatino Linotype" w:hAnsi="Palatino Linotype" w:cs="Tahoma"/>
          <w:szCs w:val="22"/>
        </w:rPr>
        <w:t>για την απόκτηση του ΠΠΔΕ, είναι</w:t>
      </w:r>
      <w:r w:rsidRPr="007B37CE">
        <w:rPr>
          <w:rStyle w:val="hps"/>
          <w:rFonts w:ascii="Palatino Linotype" w:hAnsi="Palatino Linotype" w:cs="Tahoma"/>
          <w:b/>
          <w:szCs w:val="22"/>
        </w:rPr>
        <w:t xml:space="preserve"> 56 </w:t>
      </w:r>
      <w:r w:rsidRPr="007B37CE">
        <w:rPr>
          <w:rStyle w:val="hps"/>
          <w:rFonts w:ascii="Palatino Linotype" w:hAnsi="Palatino Linotype" w:cs="Tahoma"/>
          <w:b/>
          <w:szCs w:val="22"/>
          <w:lang w:val="en-US"/>
        </w:rPr>
        <w:t>ECTS</w:t>
      </w:r>
      <w:r w:rsidRPr="007B37CE">
        <w:rPr>
          <w:rStyle w:val="hps"/>
          <w:rFonts w:ascii="Palatino Linotype" w:hAnsi="Palatino Linotype" w:cs="Tahoma"/>
          <w:b/>
          <w:szCs w:val="22"/>
        </w:rPr>
        <w:t>.</w:t>
      </w:r>
    </w:p>
    <w:p w:rsidR="00B95D54" w:rsidRPr="007B37CE" w:rsidRDefault="00B95D54" w:rsidP="00B95D54">
      <w:pPr>
        <w:pStyle w:val="a3"/>
        <w:spacing w:after="0" w:line="300" w:lineRule="atLeast"/>
        <w:ind w:left="0"/>
        <w:jc w:val="both"/>
        <w:rPr>
          <w:rFonts w:ascii="Palatino Linotype" w:hAnsi="Palatino Linotype" w:cs="Tahoma"/>
        </w:rPr>
      </w:pPr>
    </w:p>
    <w:p w:rsidR="00197612" w:rsidRDefault="00197612" w:rsidP="00B95D54">
      <w:pPr>
        <w:jc w:val="both"/>
        <w:rPr>
          <w:rFonts w:ascii="Palatino Linotype" w:hAnsi="Palatino Linotype"/>
          <w:b/>
        </w:rPr>
      </w:pPr>
    </w:p>
    <w:p w:rsidR="00BC1A94" w:rsidRDefault="00BC1A94" w:rsidP="00B95D54">
      <w:pPr>
        <w:jc w:val="both"/>
        <w:rPr>
          <w:rFonts w:ascii="Palatino Linotype" w:hAnsi="Palatino Linotype"/>
          <w:b/>
        </w:rPr>
      </w:pPr>
    </w:p>
    <w:p w:rsidR="00BC1A94" w:rsidRDefault="00BC1A94" w:rsidP="00B95D54">
      <w:pPr>
        <w:jc w:val="both"/>
        <w:rPr>
          <w:rFonts w:ascii="Palatino Linotype" w:hAnsi="Palatino Linotype"/>
          <w:b/>
        </w:rPr>
      </w:pPr>
    </w:p>
    <w:p w:rsidR="00BC1A94" w:rsidRDefault="00BC1A94" w:rsidP="00B95D54">
      <w:pPr>
        <w:jc w:val="both"/>
        <w:rPr>
          <w:rFonts w:ascii="Palatino Linotype" w:hAnsi="Palatino Linotype"/>
          <w:b/>
        </w:rPr>
      </w:pPr>
    </w:p>
    <w:p w:rsidR="001F7CE8" w:rsidRPr="00197612" w:rsidRDefault="001F7CE8" w:rsidP="00B95D54">
      <w:pPr>
        <w:jc w:val="both"/>
        <w:rPr>
          <w:rFonts w:ascii="Palatino Linotype" w:hAnsi="Palatino Linotype"/>
          <w:b/>
        </w:rPr>
      </w:pPr>
      <w:r w:rsidRPr="00197612">
        <w:rPr>
          <w:rFonts w:ascii="Palatino Linotype" w:hAnsi="Palatino Linotype"/>
          <w:b/>
        </w:rPr>
        <w:lastRenderedPageBreak/>
        <w:t xml:space="preserve">ΔΟΜΗ ΕΙΔΙΚΟΥ ΠΡΟΓΡΑΜΜΑΤΟΣ ΣΠΟΥΔΩΝ </w:t>
      </w:r>
    </w:p>
    <w:p w:rsidR="00B95D54" w:rsidRPr="004B592D" w:rsidRDefault="001F7CE8" w:rsidP="00B95D54">
      <w:pPr>
        <w:jc w:val="both"/>
        <w:rPr>
          <w:rFonts w:ascii="Palatino Linotype" w:hAnsi="Palatino Linotype"/>
        </w:rPr>
      </w:pPr>
      <w:r>
        <w:rPr>
          <w:rFonts w:ascii="Palatino Linotype" w:hAnsi="Palatino Linotype"/>
        </w:rPr>
        <w:t xml:space="preserve">Το Ειδικό Πρόγραμμα Σπουδών για την παροχή Πιστοποιητικού Παιδαγωγικής και Διδακτικής Επάρκειας των αποφοίτων του ΤΟΕ </w:t>
      </w:r>
      <w:r w:rsidR="00B73398">
        <w:rPr>
          <w:rFonts w:ascii="Palatino Linotype" w:hAnsi="Palatino Linotype"/>
        </w:rPr>
        <w:t>δομείται</w:t>
      </w:r>
      <w:r w:rsidR="00197612">
        <w:rPr>
          <w:rFonts w:ascii="Palatino Linotype" w:hAnsi="Palatino Linotype"/>
        </w:rPr>
        <w:t xml:space="preserve"> με βάση τις παρακάτω θεματικές ενότητες.</w:t>
      </w:r>
      <w:r>
        <w:rPr>
          <w:rFonts w:ascii="Palatino Linotype" w:hAnsi="Palatino Linotype"/>
        </w:rPr>
        <w:t xml:space="preserve"> </w:t>
      </w:r>
    </w:p>
    <w:p w:rsidR="00B73398" w:rsidRDefault="00B73398">
      <w:pPr>
        <w:rPr>
          <w:rFonts w:ascii="Palatino Linotype" w:hAnsi="Palatino Linotype"/>
          <w:b/>
          <w:sz w:val="24"/>
          <w:szCs w:val="24"/>
          <w:u w:val="single"/>
        </w:rPr>
      </w:pPr>
    </w:p>
    <w:p w:rsidR="00B95D54" w:rsidRDefault="00B95D54">
      <w:pPr>
        <w:rPr>
          <w:rFonts w:ascii="Palatino Linotype" w:hAnsi="Palatino Linotype"/>
          <w:b/>
          <w:sz w:val="24"/>
          <w:szCs w:val="24"/>
          <w:u w:val="single"/>
        </w:rPr>
      </w:pPr>
      <w:r>
        <w:rPr>
          <w:rFonts w:ascii="Palatino Linotype" w:hAnsi="Palatino Linotype"/>
          <w:b/>
          <w:sz w:val="24"/>
          <w:szCs w:val="24"/>
          <w:u w:val="single"/>
        </w:rPr>
        <w:t>Ι. ΘΕΜΑΤΙΚΕΣ ΕΝΟΤΗΤΕΣ</w:t>
      </w:r>
    </w:p>
    <w:p w:rsidR="002C0873" w:rsidRPr="004B592D" w:rsidRDefault="002C0873" w:rsidP="002C0873">
      <w:pPr>
        <w:pStyle w:val="a4"/>
        <w:spacing w:before="240" w:after="120" w:line="300" w:lineRule="atLeast"/>
        <w:ind w:left="567"/>
        <w:rPr>
          <w:rStyle w:val="hps"/>
          <w:rFonts w:ascii="Palatino Linotype" w:hAnsi="Palatino Linotype" w:cs="Tahoma"/>
          <w:szCs w:val="22"/>
        </w:rPr>
      </w:pPr>
      <w:r w:rsidRPr="004B592D">
        <w:rPr>
          <w:rStyle w:val="hps"/>
          <w:rFonts w:ascii="Palatino Linotype" w:hAnsi="Palatino Linotype" w:cs="Tahoma"/>
          <w:szCs w:val="22"/>
        </w:rPr>
        <w:t xml:space="preserve">Σύμφωνα με τις κείμενες διατάξεις για την απόκτηση του εν λόγω πιστοποιητικού παιδαγωγικής και διδακτικής επάρκειας τα  μαθήματα/διδακτικά αντικείμενα  είναι </w:t>
      </w:r>
      <w:r w:rsidR="00E216BB">
        <w:rPr>
          <w:rStyle w:val="hps"/>
          <w:rFonts w:ascii="Palatino Linotype" w:hAnsi="Palatino Linotype" w:cs="Tahoma"/>
          <w:szCs w:val="22"/>
        </w:rPr>
        <w:t xml:space="preserve"> απαραίτητο να εμπίπτουν στις παρακάτω </w:t>
      </w:r>
      <w:r w:rsidRPr="004B592D">
        <w:rPr>
          <w:rStyle w:val="hps"/>
          <w:rFonts w:ascii="Palatino Linotype" w:hAnsi="Palatino Linotype" w:cs="Tahoma"/>
          <w:szCs w:val="22"/>
        </w:rPr>
        <w:t>θεματικές περιοχές:</w:t>
      </w:r>
    </w:p>
    <w:p w:rsidR="002C0873" w:rsidRPr="004B592D" w:rsidRDefault="002C0873" w:rsidP="002C0873">
      <w:pPr>
        <w:pStyle w:val="a4"/>
        <w:spacing w:before="120" w:after="120" w:line="300" w:lineRule="atLeast"/>
        <w:ind w:left="1134" w:hanging="567"/>
        <w:rPr>
          <w:rStyle w:val="hps"/>
          <w:rFonts w:ascii="Palatino Linotype" w:hAnsi="Palatino Linotype" w:cs="Tahoma"/>
          <w:szCs w:val="22"/>
        </w:rPr>
      </w:pPr>
      <w:r w:rsidRPr="004B592D">
        <w:rPr>
          <w:rStyle w:val="hps"/>
          <w:rFonts w:ascii="Palatino Linotype" w:hAnsi="Palatino Linotype" w:cs="Tahoma"/>
          <w:szCs w:val="22"/>
        </w:rPr>
        <w:t xml:space="preserve">(α) </w:t>
      </w:r>
      <w:r w:rsidRPr="004B592D">
        <w:rPr>
          <w:rStyle w:val="hps"/>
          <w:rFonts w:ascii="Palatino Linotype" w:hAnsi="Palatino Linotype" w:cs="Tahoma"/>
          <w:szCs w:val="22"/>
        </w:rPr>
        <w:tab/>
        <w:t>Θέματα εκπαίδευσης και αγωγής</w:t>
      </w:r>
    </w:p>
    <w:p w:rsidR="002C0873" w:rsidRPr="004B592D" w:rsidRDefault="002C0873" w:rsidP="002C0873">
      <w:pPr>
        <w:pStyle w:val="a4"/>
        <w:spacing w:before="120" w:after="120" w:line="300" w:lineRule="atLeast"/>
        <w:ind w:left="1134" w:hanging="567"/>
        <w:rPr>
          <w:rStyle w:val="hps"/>
          <w:rFonts w:ascii="Palatino Linotype" w:hAnsi="Palatino Linotype" w:cs="Tahoma"/>
          <w:szCs w:val="22"/>
        </w:rPr>
      </w:pPr>
      <w:r w:rsidRPr="004B592D">
        <w:rPr>
          <w:rStyle w:val="hps"/>
          <w:rFonts w:ascii="Palatino Linotype" w:hAnsi="Palatino Linotype" w:cs="Tahoma"/>
          <w:szCs w:val="22"/>
        </w:rPr>
        <w:t xml:space="preserve">(β) </w:t>
      </w:r>
      <w:r w:rsidRPr="004B592D">
        <w:rPr>
          <w:rStyle w:val="hps"/>
          <w:rFonts w:ascii="Palatino Linotype" w:hAnsi="Palatino Linotype" w:cs="Tahoma"/>
          <w:szCs w:val="22"/>
        </w:rPr>
        <w:tab/>
        <w:t>Θέματα μάθησης και διδασκαλίας</w:t>
      </w:r>
    </w:p>
    <w:p w:rsidR="002C0873" w:rsidRDefault="002C0873" w:rsidP="002C0873">
      <w:pPr>
        <w:pStyle w:val="a4"/>
        <w:spacing w:before="120" w:after="120" w:line="300" w:lineRule="atLeast"/>
        <w:ind w:left="1134" w:hanging="567"/>
        <w:rPr>
          <w:rStyle w:val="hps"/>
          <w:rFonts w:ascii="Palatino Linotype" w:hAnsi="Palatino Linotype" w:cs="Tahoma"/>
          <w:szCs w:val="22"/>
        </w:rPr>
      </w:pPr>
      <w:r w:rsidRPr="004B592D">
        <w:rPr>
          <w:rStyle w:val="hps"/>
          <w:rFonts w:ascii="Palatino Linotype" w:hAnsi="Palatino Linotype" w:cs="Tahoma"/>
          <w:szCs w:val="22"/>
        </w:rPr>
        <w:t xml:space="preserve">(γ) </w:t>
      </w:r>
      <w:r w:rsidRPr="004B592D">
        <w:rPr>
          <w:rStyle w:val="hps"/>
          <w:rFonts w:ascii="Palatino Linotype" w:hAnsi="Palatino Linotype" w:cs="Tahoma"/>
          <w:szCs w:val="22"/>
        </w:rPr>
        <w:tab/>
        <w:t>Ειδική διδακτική και πρακτική άσκηση</w:t>
      </w:r>
    </w:p>
    <w:p w:rsidR="002C0873" w:rsidRDefault="002C0873" w:rsidP="002C0873">
      <w:pPr>
        <w:pStyle w:val="a4"/>
        <w:spacing w:before="120" w:after="120" w:line="300" w:lineRule="atLeast"/>
        <w:ind w:left="1134" w:hanging="567"/>
        <w:rPr>
          <w:rStyle w:val="hps"/>
          <w:rFonts w:ascii="Palatino Linotype" w:hAnsi="Palatino Linotype" w:cs="Tahoma"/>
          <w:szCs w:val="22"/>
        </w:rPr>
      </w:pPr>
    </w:p>
    <w:p w:rsidR="002C0873" w:rsidRDefault="00B95D54" w:rsidP="00B95D54">
      <w:pPr>
        <w:spacing w:before="240" w:after="120" w:line="300" w:lineRule="atLeast"/>
        <w:jc w:val="both"/>
        <w:rPr>
          <w:rFonts w:ascii="Palatino Linotype" w:hAnsi="Palatino Linotype" w:cs="Tahoma"/>
          <w:b/>
          <w:u w:val="single"/>
        </w:rPr>
      </w:pPr>
      <w:r>
        <w:rPr>
          <w:rFonts w:ascii="Palatino Linotype" w:hAnsi="Palatino Linotype" w:cs="Tahoma"/>
          <w:b/>
          <w:u w:val="single"/>
        </w:rPr>
        <w:t>ΙΙ. ΜΑΘΗΜΑΤΑ ΑΝΑ ΘΕΜΑΤΙΚΗ ΕΝΟΤΗΤΑ</w:t>
      </w:r>
    </w:p>
    <w:p w:rsidR="00B95D54" w:rsidRDefault="00B73398" w:rsidP="00B95D54">
      <w:pPr>
        <w:pStyle w:val="a4"/>
        <w:spacing w:before="120" w:after="120" w:line="300" w:lineRule="atLeast"/>
        <w:ind w:left="1134" w:hanging="567"/>
        <w:rPr>
          <w:rStyle w:val="hps"/>
          <w:rFonts w:ascii="Palatino Linotype" w:hAnsi="Palatino Linotype" w:cs="Tahoma"/>
          <w:szCs w:val="22"/>
        </w:rPr>
      </w:pPr>
      <w:r>
        <w:rPr>
          <w:rStyle w:val="hps"/>
          <w:rFonts w:ascii="Palatino Linotype" w:hAnsi="Palatino Linotype" w:cs="Tahoma"/>
          <w:szCs w:val="22"/>
        </w:rPr>
        <w:t>Τα μαθήματα α</w:t>
      </w:r>
      <w:r w:rsidR="00B95D54">
        <w:rPr>
          <w:rStyle w:val="hps"/>
          <w:rFonts w:ascii="Palatino Linotype" w:hAnsi="Palatino Linotype" w:cs="Tahoma"/>
          <w:szCs w:val="22"/>
        </w:rPr>
        <w:t>νά θεματική ενότητα έχουν ως εξής:</w:t>
      </w:r>
    </w:p>
    <w:p w:rsidR="00B73398" w:rsidRDefault="00B73398" w:rsidP="00B95D54">
      <w:pPr>
        <w:pStyle w:val="a4"/>
        <w:spacing w:before="120" w:after="120" w:line="300" w:lineRule="atLeast"/>
        <w:ind w:left="1134" w:hanging="567"/>
        <w:rPr>
          <w:rStyle w:val="hps"/>
          <w:rFonts w:ascii="Palatino Linotype" w:hAnsi="Palatino Linotype" w:cs="Tahoma"/>
          <w:szCs w:val="22"/>
        </w:rPr>
      </w:pPr>
    </w:p>
    <w:p w:rsidR="002C0873" w:rsidRPr="004B592D" w:rsidRDefault="002C0873" w:rsidP="002C0873">
      <w:pPr>
        <w:pStyle w:val="a3"/>
        <w:spacing w:before="240" w:after="120" w:line="300" w:lineRule="atLeast"/>
        <w:ind w:left="567"/>
        <w:contextualSpacing w:val="0"/>
        <w:jc w:val="both"/>
        <w:rPr>
          <w:rFonts w:ascii="Palatino Linotype" w:hAnsi="Palatino Linotype" w:cs="Tahoma"/>
          <w:b/>
          <w:u w:val="single"/>
        </w:rPr>
      </w:pPr>
      <w:r w:rsidRPr="004B592D">
        <w:rPr>
          <w:rFonts w:ascii="Palatino Linotype" w:hAnsi="Palatino Linotype" w:cs="Tahoma"/>
          <w:b/>
          <w:u w:val="single"/>
        </w:rPr>
        <w:t>Θεματική Α: Εκπαίδευση και Αγωγή</w:t>
      </w:r>
    </w:p>
    <w:p w:rsidR="002C0873" w:rsidRDefault="002C0873" w:rsidP="002C0873">
      <w:pPr>
        <w:pStyle w:val="a3"/>
        <w:spacing w:before="120" w:after="120" w:line="300" w:lineRule="atLeast"/>
        <w:ind w:left="567"/>
        <w:contextualSpacing w:val="0"/>
        <w:jc w:val="both"/>
        <w:rPr>
          <w:rFonts w:ascii="Palatino Linotype" w:hAnsi="Palatino Linotype" w:cs="Tahoma"/>
        </w:rPr>
      </w:pPr>
      <w:r w:rsidRPr="002C0873">
        <w:rPr>
          <w:rFonts w:ascii="Palatino Linotype" w:hAnsi="Palatino Linotype" w:cs="Tahoma"/>
        </w:rPr>
        <w:t>Α.1. Θεμελιώδη ζητήματα της παιδαγωγικής επιστήμης (Θεωρητικό μάθημα, 3ώρες εβδομαδιαία)</w:t>
      </w:r>
      <w:r>
        <w:rPr>
          <w:rFonts w:ascii="Palatino Linotype" w:hAnsi="Palatino Linotype" w:cs="Tahoma"/>
        </w:rPr>
        <w:t>.</w:t>
      </w:r>
    </w:p>
    <w:p w:rsidR="002C0873" w:rsidRDefault="002C0873" w:rsidP="002C0873">
      <w:pPr>
        <w:pStyle w:val="a3"/>
        <w:spacing w:before="120" w:after="120" w:line="300" w:lineRule="atLeast"/>
        <w:ind w:left="567"/>
        <w:contextualSpacing w:val="0"/>
        <w:jc w:val="both"/>
        <w:rPr>
          <w:rFonts w:ascii="Palatino Linotype" w:hAnsi="Palatino Linotype" w:cs="Tahoma"/>
        </w:rPr>
      </w:pPr>
      <w:r w:rsidRPr="002C0873">
        <w:rPr>
          <w:rFonts w:ascii="Palatino Linotype" w:hAnsi="Palatino Linotype" w:cs="Tahoma"/>
        </w:rPr>
        <w:t xml:space="preserve">Α.2. Παιδαγωγική Ψυχολογία  </w:t>
      </w:r>
      <w:r w:rsidRPr="004B592D">
        <w:rPr>
          <w:rFonts w:ascii="Palatino Linotype" w:hAnsi="Palatino Linotype" w:cs="Tahoma"/>
        </w:rPr>
        <w:t>(Θεωρητικό μάθημα, 3ώρες εβδομαδιαία</w:t>
      </w:r>
    </w:p>
    <w:p w:rsidR="006A71F5" w:rsidRDefault="006A71F5" w:rsidP="002C0873">
      <w:pPr>
        <w:pStyle w:val="a3"/>
        <w:spacing w:before="120" w:after="120" w:line="300" w:lineRule="atLeast"/>
        <w:ind w:left="567"/>
        <w:contextualSpacing w:val="0"/>
        <w:jc w:val="both"/>
        <w:rPr>
          <w:rFonts w:ascii="Palatino Linotype" w:hAnsi="Palatino Linotype" w:cs="Tahoma"/>
        </w:rPr>
      </w:pPr>
    </w:p>
    <w:p w:rsidR="006A71F5" w:rsidRPr="004B592D" w:rsidRDefault="006A71F5" w:rsidP="006A71F5">
      <w:pPr>
        <w:pStyle w:val="a3"/>
        <w:spacing w:before="240" w:after="120" w:line="300" w:lineRule="atLeast"/>
        <w:ind w:left="567"/>
        <w:contextualSpacing w:val="0"/>
        <w:jc w:val="both"/>
        <w:rPr>
          <w:rFonts w:ascii="Palatino Linotype" w:hAnsi="Palatino Linotype" w:cs="Tahoma"/>
          <w:b/>
          <w:u w:val="single"/>
        </w:rPr>
      </w:pPr>
      <w:r w:rsidRPr="004B592D">
        <w:rPr>
          <w:rFonts w:ascii="Palatino Linotype" w:hAnsi="Palatino Linotype" w:cs="Tahoma"/>
          <w:b/>
          <w:u w:val="single"/>
        </w:rPr>
        <w:t>Θεματική Β: Μάθηση και Διδασκαλία</w:t>
      </w:r>
    </w:p>
    <w:p w:rsidR="006A71F5" w:rsidRPr="004B592D" w:rsidRDefault="006A71F5" w:rsidP="006A71F5">
      <w:pPr>
        <w:pStyle w:val="a3"/>
        <w:spacing w:before="120" w:after="120" w:line="300" w:lineRule="atLeast"/>
        <w:ind w:left="567"/>
        <w:contextualSpacing w:val="0"/>
        <w:jc w:val="both"/>
        <w:rPr>
          <w:rFonts w:ascii="Palatino Linotype" w:hAnsi="Palatino Linotype" w:cs="Tahoma"/>
          <w:u w:val="single"/>
        </w:rPr>
      </w:pPr>
      <w:r w:rsidRPr="006A71F5">
        <w:rPr>
          <w:rFonts w:ascii="Palatino Linotype" w:hAnsi="Palatino Linotype" w:cs="Tahoma"/>
        </w:rPr>
        <w:t>Β.1. Εξελικτική Ψυχολογία: (Γνωστική Ψυχολογία - Ψυχολογία Εφήβου)</w:t>
      </w:r>
      <w:r w:rsidRPr="004B592D">
        <w:rPr>
          <w:rFonts w:ascii="Palatino Linotype" w:hAnsi="Palatino Linotype" w:cs="Tahoma"/>
        </w:rPr>
        <w:t xml:space="preserve"> (Θεωρητικό μάθημα, 3ώρες εβδομαδιαία)</w:t>
      </w:r>
    </w:p>
    <w:p w:rsidR="006A71F5" w:rsidRPr="002C0873" w:rsidRDefault="006A71F5" w:rsidP="006A71F5">
      <w:pPr>
        <w:pStyle w:val="a3"/>
        <w:spacing w:before="120" w:after="120" w:line="300" w:lineRule="atLeast"/>
        <w:ind w:left="567"/>
        <w:contextualSpacing w:val="0"/>
        <w:jc w:val="both"/>
        <w:rPr>
          <w:rFonts w:ascii="Palatino Linotype" w:hAnsi="Palatino Linotype" w:cs="Tahoma"/>
          <w:u w:val="single"/>
        </w:rPr>
      </w:pPr>
      <w:r w:rsidRPr="006A71F5">
        <w:rPr>
          <w:rFonts w:ascii="Palatino Linotype" w:hAnsi="Palatino Linotype" w:cs="Tahoma"/>
        </w:rPr>
        <w:t>Β.2. Διδακτική Οικονομικών Ι</w:t>
      </w:r>
      <w:r w:rsidRPr="006A71F5">
        <w:rPr>
          <w:rFonts w:ascii="Palatino Linotype" w:hAnsi="Palatino Linotype" w:cs="Tahoma"/>
          <w:b/>
        </w:rPr>
        <w:t xml:space="preserve">  </w:t>
      </w:r>
      <w:r w:rsidRPr="002C0873">
        <w:rPr>
          <w:rFonts w:ascii="Palatino Linotype" w:hAnsi="Palatino Linotype" w:cs="Tahoma"/>
        </w:rPr>
        <w:t>(Θεωρητικό μάθημα, 3ώρες εβδομαδιαία)</w:t>
      </w:r>
    </w:p>
    <w:p w:rsidR="006A71F5" w:rsidRDefault="0054396C" w:rsidP="002C0873">
      <w:pPr>
        <w:pStyle w:val="a3"/>
        <w:spacing w:before="120" w:after="120" w:line="300" w:lineRule="atLeast"/>
        <w:ind w:left="567"/>
        <w:contextualSpacing w:val="0"/>
        <w:jc w:val="both"/>
        <w:rPr>
          <w:rFonts w:ascii="Palatino Linotype" w:hAnsi="Palatino Linotype" w:cs="Tahoma"/>
        </w:rPr>
      </w:pPr>
      <w:r w:rsidRPr="0054396C">
        <w:rPr>
          <w:rFonts w:ascii="Palatino Linotype" w:hAnsi="Palatino Linotype" w:cs="Tahoma"/>
          <w:lang w:val="en-US"/>
        </w:rPr>
        <w:t>B</w:t>
      </w:r>
      <w:r w:rsidRPr="0054396C">
        <w:rPr>
          <w:rFonts w:ascii="Palatino Linotype" w:hAnsi="Palatino Linotype" w:cs="Tahoma"/>
        </w:rPr>
        <w:t>.3. Αναλυτικά Προγράμματα Οικονομικών: (ΑΠΣ Οικονομικών Μαθημάτων) (</w:t>
      </w:r>
      <w:r w:rsidRPr="004B592D">
        <w:rPr>
          <w:rFonts w:ascii="Palatino Linotype" w:hAnsi="Palatino Linotype" w:cs="Tahoma"/>
        </w:rPr>
        <w:t>Θεωρητικό μάθημα, 3ώρες εβδομαδιαία</w:t>
      </w:r>
      <w:r>
        <w:rPr>
          <w:rFonts w:ascii="Palatino Linotype" w:hAnsi="Palatino Linotype" w:cs="Tahoma"/>
        </w:rPr>
        <w:t>).</w:t>
      </w:r>
    </w:p>
    <w:p w:rsidR="00E55042" w:rsidRDefault="00E55042" w:rsidP="002C0873">
      <w:pPr>
        <w:pStyle w:val="a3"/>
        <w:spacing w:before="120" w:after="120" w:line="300" w:lineRule="atLeast"/>
        <w:ind w:left="567"/>
        <w:contextualSpacing w:val="0"/>
        <w:jc w:val="both"/>
        <w:rPr>
          <w:rFonts w:ascii="Palatino Linotype" w:hAnsi="Palatino Linotype" w:cs="Tahoma"/>
        </w:rPr>
      </w:pPr>
    </w:p>
    <w:p w:rsidR="00E55042" w:rsidRPr="004B592D" w:rsidRDefault="00E55042" w:rsidP="00E55042">
      <w:pPr>
        <w:pStyle w:val="a3"/>
        <w:spacing w:before="240" w:after="120" w:line="300" w:lineRule="atLeast"/>
        <w:ind w:left="567"/>
        <w:contextualSpacing w:val="0"/>
        <w:jc w:val="both"/>
        <w:rPr>
          <w:rFonts w:ascii="Palatino Linotype" w:hAnsi="Palatino Linotype" w:cs="Tahoma"/>
          <w:b/>
          <w:u w:val="single"/>
        </w:rPr>
      </w:pPr>
      <w:r w:rsidRPr="004B592D">
        <w:rPr>
          <w:rFonts w:ascii="Palatino Linotype" w:hAnsi="Palatino Linotype" w:cs="Tahoma"/>
          <w:b/>
          <w:u w:val="single"/>
        </w:rPr>
        <w:t>Θεματική Γ: Ειδική διδακτική και πρακτική άσκηση</w:t>
      </w:r>
    </w:p>
    <w:p w:rsidR="00E55042" w:rsidRPr="0028073C" w:rsidRDefault="00E55042" w:rsidP="00E55042">
      <w:pPr>
        <w:pStyle w:val="a3"/>
        <w:spacing w:before="120" w:after="120" w:line="300" w:lineRule="atLeast"/>
        <w:ind w:left="360"/>
        <w:contextualSpacing w:val="0"/>
        <w:jc w:val="both"/>
        <w:rPr>
          <w:rFonts w:ascii="Palatino Linotype" w:hAnsi="Palatino Linotype" w:cs="Tahoma"/>
        </w:rPr>
      </w:pPr>
      <w:r w:rsidRPr="0028073C">
        <w:rPr>
          <w:rFonts w:ascii="Palatino Linotype" w:hAnsi="Palatino Linotype" w:cs="Tahoma"/>
        </w:rPr>
        <w:t>Γ.1. Διδακτική Οικονομικών ΙΙ (Χρήση Νέων Τεχνολογιών - Ειδικά θέματα Διδασκαλίας Οικονομικών) (Εργαστηριακό μάθημα, 3ώρες εβδομαδιαία)</w:t>
      </w:r>
    </w:p>
    <w:p w:rsidR="0028073C" w:rsidRDefault="00E55042" w:rsidP="0028073C">
      <w:pPr>
        <w:pStyle w:val="a3"/>
        <w:spacing w:before="120" w:after="120" w:line="300" w:lineRule="atLeast"/>
        <w:ind w:left="360"/>
        <w:contextualSpacing w:val="0"/>
        <w:jc w:val="both"/>
        <w:rPr>
          <w:rFonts w:ascii="Palatino Linotype" w:hAnsi="Palatino Linotype" w:cs="Tahoma"/>
        </w:rPr>
      </w:pPr>
      <w:r w:rsidRPr="0028073C">
        <w:rPr>
          <w:rFonts w:ascii="Palatino Linotype" w:hAnsi="Palatino Linotype" w:cs="Tahoma"/>
        </w:rPr>
        <w:lastRenderedPageBreak/>
        <w:t>Γ.2. Μικροδιδασκαλία Οικονομικών (Εργαστηριακό μάθημα, 3ώρες εβδομαδιαία)</w:t>
      </w:r>
    </w:p>
    <w:p w:rsidR="00E55042" w:rsidRPr="0028073C" w:rsidRDefault="00E55042" w:rsidP="0028073C">
      <w:pPr>
        <w:pStyle w:val="a3"/>
        <w:spacing w:before="120" w:after="120" w:line="300" w:lineRule="atLeast"/>
        <w:ind w:left="360"/>
        <w:contextualSpacing w:val="0"/>
        <w:jc w:val="both"/>
        <w:rPr>
          <w:rFonts w:ascii="Palatino Linotype" w:hAnsi="Palatino Linotype" w:cs="Tahoma"/>
        </w:rPr>
      </w:pPr>
      <w:r w:rsidRPr="0028073C">
        <w:rPr>
          <w:rFonts w:ascii="Palatino Linotype" w:hAnsi="Palatino Linotype" w:cs="Tahoma"/>
        </w:rPr>
        <w:t>Γ.3.  Πρακτική άσκηση</w:t>
      </w:r>
    </w:p>
    <w:p w:rsidR="00E55042" w:rsidRDefault="00E55042" w:rsidP="002C0873">
      <w:pPr>
        <w:pStyle w:val="a3"/>
        <w:spacing w:before="120" w:after="120" w:line="300" w:lineRule="atLeast"/>
        <w:ind w:left="567"/>
        <w:contextualSpacing w:val="0"/>
        <w:jc w:val="both"/>
        <w:rPr>
          <w:rStyle w:val="hps"/>
          <w:rFonts w:ascii="Palatino Linotype" w:hAnsi="Palatino Linotype" w:cs="Tahoma"/>
        </w:rPr>
      </w:pPr>
    </w:p>
    <w:p w:rsidR="00B73398" w:rsidRPr="0028073C" w:rsidRDefault="00B73398" w:rsidP="002C0873">
      <w:pPr>
        <w:pStyle w:val="a3"/>
        <w:spacing w:before="120" w:after="120" w:line="300" w:lineRule="atLeast"/>
        <w:ind w:left="567"/>
        <w:contextualSpacing w:val="0"/>
        <w:jc w:val="both"/>
        <w:rPr>
          <w:rStyle w:val="hps"/>
          <w:rFonts w:ascii="Palatino Linotype" w:hAnsi="Palatino Linotype" w:cs="Tahoma"/>
        </w:rPr>
      </w:pPr>
    </w:p>
    <w:p w:rsidR="002C0873" w:rsidRDefault="00B95D54">
      <w:pPr>
        <w:rPr>
          <w:rFonts w:ascii="Palatino Linotype" w:hAnsi="Palatino Linotype"/>
          <w:b/>
          <w:sz w:val="24"/>
          <w:szCs w:val="24"/>
          <w:u w:val="single"/>
        </w:rPr>
      </w:pPr>
      <w:r>
        <w:rPr>
          <w:rFonts w:ascii="Palatino Linotype" w:hAnsi="Palatino Linotype"/>
          <w:b/>
          <w:sz w:val="24"/>
          <w:szCs w:val="24"/>
          <w:u w:val="single"/>
        </w:rPr>
        <w:t>ΙΙΙ. ΑΝΑΛΥΤΙΚΟ ΠΕΡΙΕΧΟΜΕΝΟ ΜΑΘΗΜΑΤΩΝ</w:t>
      </w:r>
    </w:p>
    <w:p w:rsidR="00D27ADB" w:rsidRPr="00D27ADB" w:rsidRDefault="00D27ADB">
      <w:pPr>
        <w:rPr>
          <w:rFonts w:ascii="Palatino Linotype" w:hAnsi="Palatino Linotype"/>
          <w:sz w:val="24"/>
          <w:szCs w:val="24"/>
        </w:rPr>
      </w:pPr>
      <w:r>
        <w:rPr>
          <w:rFonts w:ascii="Palatino Linotype" w:hAnsi="Palatino Linotype"/>
          <w:sz w:val="24"/>
          <w:szCs w:val="24"/>
        </w:rPr>
        <w:t xml:space="preserve">Το αναλυτικό περιεχόμενο </w:t>
      </w:r>
      <w:r w:rsidR="009B403A">
        <w:rPr>
          <w:rFonts w:ascii="Palatino Linotype" w:hAnsi="Palatino Linotype"/>
          <w:sz w:val="24"/>
          <w:szCs w:val="24"/>
        </w:rPr>
        <w:t xml:space="preserve">κάθε μαθήματος ανά θεματική ενότητα </w:t>
      </w:r>
      <w:r>
        <w:rPr>
          <w:rFonts w:ascii="Palatino Linotype" w:hAnsi="Palatino Linotype"/>
          <w:sz w:val="24"/>
          <w:szCs w:val="24"/>
        </w:rPr>
        <w:t>έχει ως εξής:</w:t>
      </w:r>
    </w:p>
    <w:p w:rsidR="004B592D" w:rsidRPr="004B592D" w:rsidRDefault="004B592D" w:rsidP="004B592D">
      <w:pPr>
        <w:pStyle w:val="a3"/>
        <w:spacing w:before="240" w:after="120" w:line="300" w:lineRule="atLeast"/>
        <w:ind w:left="567"/>
        <w:contextualSpacing w:val="0"/>
        <w:jc w:val="both"/>
        <w:rPr>
          <w:rFonts w:ascii="Palatino Linotype" w:hAnsi="Palatino Linotype" w:cs="Tahoma"/>
          <w:b/>
          <w:u w:val="single"/>
        </w:rPr>
      </w:pPr>
      <w:r w:rsidRPr="004B592D">
        <w:rPr>
          <w:rFonts w:ascii="Palatino Linotype" w:hAnsi="Palatino Linotype" w:cs="Tahoma"/>
          <w:b/>
          <w:u w:val="single"/>
        </w:rPr>
        <w:t>Θεματική Α: Εκπαίδευση και Αγωγή</w:t>
      </w:r>
    </w:p>
    <w:p w:rsidR="004B592D" w:rsidRPr="004B592D" w:rsidRDefault="004B592D" w:rsidP="004B592D">
      <w:pPr>
        <w:pStyle w:val="a3"/>
        <w:spacing w:before="120" w:after="120" w:line="300" w:lineRule="atLeast"/>
        <w:ind w:left="567"/>
        <w:contextualSpacing w:val="0"/>
        <w:jc w:val="both"/>
        <w:rPr>
          <w:rFonts w:ascii="Palatino Linotype" w:hAnsi="Palatino Linotype" w:cs="Tahoma"/>
          <w:u w:val="single"/>
        </w:rPr>
      </w:pPr>
      <w:r w:rsidRPr="004B592D">
        <w:rPr>
          <w:rFonts w:ascii="Palatino Linotype" w:hAnsi="Palatino Linotype" w:cs="Tahoma"/>
          <w:u w:val="single"/>
        </w:rPr>
        <w:t xml:space="preserve">Α.1. Θεμελιώδη ζητήματα της παιδαγωγικής επιστήμης </w:t>
      </w:r>
      <w:r w:rsidRPr="004B592D">
        <w:rPr>
          <w:rFonts w:ascii="Palatino Linotype" w:hAnsi="Palatino Linotype" w:cs="Tahoma"/>
        </w:rPr>
        <w:t>(Θεωρητικό μάθημα, 3ώρες εβδομαδιαία)</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 xml:space="preserve">Γενικές έννοιες των Επιστημών Αγωγής. </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Ανάπτυξη και κρίση στην εκπαίδευση. Μεταρρυθμίσεις, εκπαιδευτικές αλλαγές και επιδράσεις στη σύγχρονη εκπαιδευτική πράξη.</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Σύγχρονες προκλήσεις στην εκπαιδευτική και διδακτική πράξη.</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Εκπαιδευτικές πρακτικές για την αντιμετώπιση νέων προκλήσεων στη σύγχρονη διδακτική πράξη</w:t>
      </w:r>
    </w:p>
    <w:p w:rsidR="004B592D" w:rsidRPr="004B592D" w:rsidRDefault="004B592D" w:rsidP="004B592D">
      <w:pPr>
        <w:pStyle w:val="a3"/>
        <w:spacing w:after="0" w:line="300" w:lineRule="atLeast"/>
        <w:ind w:left="924"/>
        <w:contextualSpacing w:val="0"/>
        <w:jc w:val="both"/>
        <w:rPr>
          <w:rFonts w:ascii="Palatino Linotype" w:hAnsi="Palatino Linotype" w:cs="Tahoma"/>
        </w:rPr>
      </w:pPr>
    </w:p>
    <w:p w:rsidR="004B592D" w:rsidRPr="004B592D" w:rsidRDefault="004B592D" w:rsidP="004B592D">
      <w:pPr>
        <w:pStyle w:val="a3"/>
        <w:spacing w:before="120" w:after="120" w:line="300" w:lineRule="atLeast"/>
        <w:ind w:left="567"/>
        <w:contextualSpacing w:val="0"/>
        <w:jc w:val="both"/>
        <w:rPr>
          <w:rFonts w:ascii="Palatino Linotype" w:hAnsi="Palatino Linotype" w:cs="Tahoma"/>
          <w:u w:val="single"/>
        </w:rPr>
      </w:pPr>
      <w:r w:rsidRPr="004B592D">
        <w:rPr>
          <w:rFonts w:ascii="Palatino Linotype" w:hAnsi="Palatino Linotype" w:cs="Tahoma"/>
          <w:u w:val="single"/>
        </w:rPr>
        <w:t xml:space="preserve">Α.2. Παιδαγωγική Ψυχολογία  </w:t>
      </w:r>
      <w:r w:rsidRPr="004B592D">
        <w:rPr>
          <w:rFonts w:ascii="Palatino Linotype" w:hAnsi="Palatino Linotype" w:cs="Tahoma"/>
        </w:rPr>
        <w:t>(Θεωρητικό μάθημα, 3ώρες εβδομαδιαία)</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Θεωρίες μάθησης και εφαρμογή τους στη διδακτική πράξη</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Κίνητρα μαθητών - Μάθηση -Επίλυση προβλημάτων</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Διαχείριση σχολικής τάξης</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Αντιμετώπισης προβλημάτων μαθητών</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Ατομικές διαφορές μαθητών</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Διαφορετικότητα στην τάξη</w:t>
      </w:r>
    </w:p>
    <w:p w:rsidR="00664B80" w:rsidRPr="00664B80" w:rsidRDefault="00664B80" w:rsidP="00664B80">
      <w:pPr>
        <w:spacing w:before="240" w:after="120" w:line="300" w:lineRule="atLeast"/>
        <w:jc w:val="both"/>
        <w:rPr>
          <w:rFonts w:ascii="Palatino Linotype" w:hAnsi="Palatino Linotype" w:cs="Tahoma"/>
          <w:b/>
          <w:u w:val="single"/>
        </w:rPr>
      </w:pPr>
    </w:p>
    <w:p w:rsidR="004B592D" w:rsidRPr="004B592D" w:rsidRDefault="004B592D" w:rsidP="004B592D">
      <w:pPr>
        <w:pStyle w:val="a3"/>
        <w:spacing w:before="240" w:after="120" w:line="300" w:lineRule="atLeast"/>
        <w:ind w:left="567"/>
        <w:contextualSpacing w:val="0"/>
        <w:jc w:val="both"/>
        <w:rPr>
          <w:rFonts w:ascii="Palatino Linotype" w:hAnsi="Palatino Linotype" w:cs="Tahoma"/>
          <w:b/>
          <w:u w:val="single"/>
        </w:rPr>
      </w:pPr>
      <w:r w:rsidRPr="004B592D">
        <w:rPr>
          <w:rFonts w:ascii="Palatino Linotype" w:hAnsi="Palatino Linotype" w:cs="Tahoma"/>
          <w:b/>
          <w:u w:val="single"/>
        </w:rPr>
        <w:t>Θεματική Β: Μάθηση και Διδασκαλία</w:t>
      </w:r>
    </w:p>
    <w:p w:rsidR="004B592D" w:rsidRPr="004B592D" w:rsidRDefault="004B592D" w:rsidP="004B592D">
      <w:pPr>
        <w:pStyle w:val="a3"/>
        <w:spacing w:before="120" w:after="120" w:line="300" w:lineRule="atLeast"/>
        <w:ind w:left="567"/>
        <w:contextualSpacing w:val="0"/>
        <w:jc w:val="both"/>
        <w:rPr>
          <w:rFonts w:ascii="Palatino Linotype" w:hAnsi="Palatino Linotype" w:cs="Tahoma"/>
          <w:u w:val="single"/>
        </w:rPr>
      </w:pPr>
      <w:r w:rsidRPr="002C0873">
        <w:rPr>
          <w:rFonts w:ascii="Palatino Linotype" w:hAnsi="Palatino Linotype" w:cs="Tahoma"/>
          <w:b/>
          <w:u w:val="single"/>
        </w:rPr>
        <w:t>Β.1. Εξελικτική Ψυχολογία: (Γνωστική Ψυχολογία - Ψυχολογία Εφήβου)</w:t>
      </w:r>
      <w:r w:rsidRPr="004B592D">
        <w:rPr>
          <w:rFonts w:ascii="Palatino Linotype" w:hAnsi="Palatino Linotype" w:cs="Tahoma"/>
        </w:rPr>
        <w:t xml:space="preserve"> (Θεωρητικό μάθημα, 3ώρες εβδομαδιαία)</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 xml:space="preserve">Θεωρίες μάθησης. </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 xml:space="preserve">Έμφαση στην γνωστική ανάπτυξη του εφήβου. </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Βασικά θέματα ψυχολογίας εφήβου (διαμόρφωση ταυτότητας, διαπροσωπικές σχέσεις και επιλογές στην εφηβεία)</w:t>
      </w:r>
    </w:p>
    <w:p w:rsidR="002C0873" w:rsidRDefault="002C0873" w:rsidP="004B592D">
      <w:pPr>
        <w:pStyle w:val="a3"/>
        <w:spacing w:before="120" w:after="120" w:line="300" w:lineRule="atLeast"/>
        <w:ind w:left="567"/>
        <w:contextualSpacing w:val="0"/>
        <w:jc w:val="both"/>
        <w:rPr>
          <w:rFonts w:ascii="Palatino Linotype" w:hAnsi="Palatino Linotype" w:cs="Tahoma"/>
          <w:b/>
          <w:u w:val="single"/>
        </w:rPr>
      </w:pPr>
    </w:p>
    <w:p w:rsidR="004B592D" w:rsidRPr="002C0873" w:rsidRDefault="004B592D" w:rsidP="004B592D">
      <w:pPr>
        <w:pStyle w:val="a3"/>
        <w:spacing w:before="120" w:after="120" w:line="300" w:lineRule="atLeast"/>
        <w:ind w:left="567"/>
        <w:contextualSpacing w:val="0"/>
        <w:jc w:val="both"/>
        <w:rPr>
          <w:rFonts w:ascii="Palatino Linotype" w:hAnsi="Palatino Linotype" w:cs="Tahoma"/>
          <w:u w:val="single"/>
        </w:rPr>
      </w:pPr>
      <w:r w:rsidRPr="002C0873">
        <w:rPr>
          <w:rFonts w:ascii="Palatino Linotype" w:hAnsi="Palatino Linotype" w:cs="Tahoma"/>
          <w:b/>
          <w:u w:val="single"/>
        </w:rPr>
        <w:t xml:space="preserve">Β.2. Διδακτική Οικονομικών Ι </w:t>
      </w:r>
      <w:r w:rsidRPr="002C0873">
        <w:rPr>
          <w:rFonts w:ascii="Palatino Linotype" w:hAnsi="Palatino Linotype" w:cs="Tahoma"/>
          <w:b/>
        </w:rPr>
        <w:t xml:space="preserve"> </w:t>
      </w:r>
      <w:r w:rsidRPr="002C0873">
        <w:rPr>
          <w:rFonts w:ascii="Palatino Linotype" w:hAnsi="Palatino Linotype" w:cs="Tahoma"/>
        </w:rPr>
        <w:t>(Θεωρητικό μάθημα, 3ώρες εβδομαδιαία)</w:t>
      </w:r>
    </w:p>
    <w:p w:rsidR="004B592D" w:rsidRPr="004B592D" w:rsidRDefault="004B592D" w:rsidP="004B592D">
      <w:pPr>
        <w:pStyle w:val="a3"/>
        <w:numPr>
          <w:ilvl w:val="0"/>
          <w:numId w:val="3"/>
        </w:numPr>
        <w:spacing w:before="120" w:after="120" w:line="300" w:lineRule="atLeast"/>
        <w:ind w:left="993" w:hanging="426"/>
        <w:contextualSpacing w:val="0"/>
        <w:jc w:val="both"/>
        <w:rPr>
          <w:rFonts w:ascii="Palatino Linotype" w:hAnsi="Palatino Linotype" w:cs="Tahoma"/>
        </w:rPr>
      </w:pPr>
      <w:r w:rsidRPr="004B592D">
        <w:rPr>
          <w:rFonts w:ascii="Palatino Linotype" w:hAnsi="Palatino Linotype" w:cs="Tahoma"/>
        </w:rPr>
        <w:t xml:space="preserve">Μελέτη βασικών θεμάτων οργάνωσης διδασκαλίας Οικονομικών </w:t>
      </w:r>
    </w:p>
    <w:p w:rsidR="004B592D" w:rsidRPr="004B592D" w:rsidRDefault="004B592D" w:rsidP="004B592D">
      <w:pPr>
        <w:pStyle w:val="a3"/>
        <w:numPr>
          <w:ilvl w:val="0"/>
          <w:numId w:val="3"/>
        </w:numPr>
        <w:spacing w:before="120" w:after="120" w:line="300" w:lineRule="atLeast"/>
        <w:ind w:left="993" w:hanging="426"/>
        <w:contextualSpacing w:val="0"/>
        <w:jc w:val="both"/>
        <w:rPr>
          <w:rFonts w:ascii="Palatino Linotype" w:hAnsi="Palatino Linotype" w:cs="Tahoma"/>
        </w:rPr>
      </w:pPr>
      <w:r w:rsidRPr="004B592D">
        <w:rPr>
          <w:rFonts w:ascii="Palatino Linotype" w:hAnsi="Palatino Linotype" w:cs="Tahoma"/>
        </w:rPr>
        <w:lastRenderedPageBreak/>
        <w:t>Μελέτη εφαρμογής στρατηγικών άμεσης και έμμεσης διδασκαλίας οικονομικών μαθημάτων (Γενικού και Επαγγελματικού Λυκείου) καθώς και υλοποίησης σχολικών δραστηριοτήτων (π.χ. «Οικονομία και Εγώ» (Δημοτικό και Γυμνάσιο), «Εικονική Επιχείρηση» (Λύκειο) κά</w:t>
      </w:r>
    </w:p>
    <w:p w:rsidR="004B592D" w:rsidRPr="004B592D" w:rsidRDefault="004B592D" w:rsidP="004B592D">
      <w:pPr>
        <w:pStyle w:val="a3"/>
        <w:numPr>
          <w:ilvl w:val="0"/>
          <w:numId w:val="3"/>
        </w:numPr>
        <w:spacing w:before="120" w:after="0" w:line="300" w:lineRule="atLeast"/>
        <w:ind w:left="924" w:hanging="357"/>
        <w:contextualSpacing w:val="0"/>
        <w:jc w:val="both"/>
        <w:rPr>
          <w:rFonts w:ascii="Palatino Linotype" w:hAnsi="Palatino Linotype" w:cs="Tahoma"/>
        </w:rPr>
      </w:pPr>
      <w:r w:rsidRPr="004B592D">
        <w:rPr>
          <w:rFonts w:ascii="Palatino Linotype" w:hAnsi="Palatino Linotype" w:cs="Tahoma"/>
        </w:rPr>
        <w:t>Μελέτη μεθόδων και τεχνικών Αξιολόγησης στη διδακτική των Οικονομικών</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Μελέτη ειδικών θεμάτων διαχείρισης σχολικής τάξης: Περιπτώσεις μελέτης από τη διδασκαλία Οικονομικών σε ΕΠΑΛ, ΓΕΛ (αντιμετώπιση προβλημάτων κατά τη διεξαγωγή διδασκαλιών οικονομικών μαθημάτων  κά)</w:t>
      </w:r>
    </w:p>
    <w:p w:rsidR="002C0873" w:rsidRDefault="002C0873" w:rsidP="004B592D">
      <w:pPr>
        <w:pStyle w:val="a3"/>
        <w:spacing w:before="120" w:after="120" w:line="300" w:lineRule="atLeast"/>
        <w:ind w:left="360"/>
        <w:contextualSpacing w:val="0"/>
        <w:jc w:val="both"/>
        <w:rPr>
          <w:rFonts w:ascii="Palatino Linotype" w:hAnsi="Palatino Linotype" w:cs="Tahoma"/>
          <w:u w:val="single"/>
        </w:rPr>
      </w:pPr>
    </w:p>
    <w:p w:rsidR="004B592D" w:rsidRPr="004B592D" w:rsidRDefault="004B592D" w:rsidP="004B592D">
      <w:pPr>
        <w:pStyle w:val="a3"/>
        <w:spacing w:before="120" w:after="120" w:line="300" w:lineRule="atLeast"/>
        <w:ind w:left="360"/>
        <w:contextualSpacing w:val="0"/>
        <w:jc w:val="both"/>
        <w:rPr>
          <w:rFonts w:ascii="Palatino Linotype" w:hAnsi="Palatino Linotype" w:cs="Tahoma"/>
          <w:u w:val="single"/>
        </w:rPr>
      </w:pPr>
      <w:r w:rsidRPr="002C0873">
        <w:rPr>
          <w:rFonts w:ascii="Palatino Linotype" w:hAnsi="Palatino Linotype" w:cs="Tahoma"/>
          <w:b/>
          <w:u w:val="single"/>
          <w:lang w:val="en-US"/>
        </w:rPr>
        <w:t>B</w:t>
      </w:r>
      <w:r w:rsidRPr="002C0873">
        <w:rPr>
          <w:rFonts w:ascii="Palatino Linotype" w:hAnsi="Palatino Linotype" w:cs="Tahoma"/>
          <w:b/>
          <w:u w:val="single"/>
        </w:rPr>
        <w:t>.3. Αναλυτικά Προγράμματα Οικονομικών: (ΑΠΣ Οικονομικών Μαθημάτων)</w:t>
      </w:r>
      <w:r w:rsidRPr="004B592D">
        <w:rPr>
          <w:rFonts w:ascii="Palatino Linotype" w:hAnsi="Palatino Linotype" w:cs="Tahoma"/>
          <w:u w:val="single"/>
        </w:rPr>
        <w:t xml:space="preserve"> </w:t>
      </w:r>
      <w:r w:rsidRPr="004B592D">
        <w:rPr>
          <w:rFonts w:ascii="Palatino Linotype" w:hAnsi="Palatino Linotype" w:cs="Tahoma"/>
        </w:rPr>
        <w:t>(Θεωρητικό μάθημα, 3ώρες εβδομαδιαία)</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b/>
        </w:rPr>
      </w:pPr>
      <w:r w:rsidRPr="004B592D">
        <w:rPr>
          <w:rFonts w:ascii="Palatino Linotype" w:hAnsi="Palatino Linotype" w:cs="Tahoma"/>
        </w:rPr>
        <w:t>Θεωρητική προσέγγιση Αναλυτικών Προγραμμάτων Σπουδών</w:t>
      </w:r>
    </w:p>
    <w:p w:rsidR="004B592D" w:rsidRPr="004B592D" w:rsidRDefault="004B592D" w:rsidP="004B592D">
      <w:pPr>
        <w:pStyle w:val="a3"/>
        <w:jc w:val="both"/>
        <w:rPr>
          <w:rFonts w:ascii="Palatino Linotype" w:hAnsi="Palatino Linotype" w:cs="Tahoma"/>
          <w:b/>
        </w:rPr>
      </w:pP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b/>
        </w:rPr>
      </w:pPr>
      <w:r w:rsidRPr="004B592D">
        <w:rPr>
          <w:rFonts w:ascii="Palatino Linotype" w:hAnsi="Palatino Linotype" w:cs="Tahoma"/>
        </w:rPr>
        <w:t>Συγκριτική μελέτη ΑΠΣ Οικονομικών Μαθημάτων σε διεθνές επίπεδο (Ευρωπαϊκών κά)</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b/>
        </w:rPr>
      </w:pPr>
      <w:r w:rsidRPr="004B592D">
        <w:rPr>
          <w:rFonts w:ascii="Palatino Linotype" w:hAnsi="Palatino Linotype" w:cs="Tahoma"/>
        </w:rPr>
        <w:t>Συγκριτική διαχρονική μελέτη ΑΠΣ Οικονομικών Μαθημάτων Ελληνικής Γενικής, Τεχνικής και Επαγγελματικής  Εκπαίδευσης.</w:t>
      </w:r>
    </w:p>
    <w:p w:rsidR="004B592D" w:rsidRPr="004B592D" w:rsidRDefault="004B592D" w:rsidP="004B592D">
      <w:pPr>
        <w:pStyle w:val="a3"/>
        <w:jc w:val="both"/>
        <w:rPr>
          <w:rFonts w:ascii="Palatino Linotype" w:hAnsi="Palatino Linotype" w:cs="Tahoma"/>
          <w:b/>
        </w:rPr>
      </w:pP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b/>
        </w:rPr>
      </w:pPr>
      <w:r w:rsidRPr="004B592D">
        <w:rPr>
          <w:rFonts w:ascii="Palatino Linotype" w:hAnsi="Palatino Linotype" w:cs="Tahoma"/>
        </w:rPr>
        <w:t>Συγκριτική μελέτη εφαρμογής μεθόδων και τεχνικών Αξιολόγησης διδακτικής οικονομικών μαθημάτων που περιγράφονται στα ΑΠΣ Οικονομικών μαθημάτων. Μελέτες περίπτωσης: (αξιολόγησης Οικονομικών Μαθημάτων).</w:t>
      </w:r>
    </w:p>
    <w:p w:rsidR="004B592D" w:rsidRPr="004B592D" w:rsidRDefault="004B592D" w:rsidP="004B592D">
      <w:pPr>
        <w:pStyle w:val="a3"/>
        <w:spacing w:after="0" w:line="300" w:lineRule="atLeast"/>
        <w:ind w:left="924"/>
        <w:contextualSpacing w:val="0"/>
        <w:jc w:val="both"/>
        <w:rPr>
          <w:rFonts w:ascii="Palatino Linotype" w:hAnsi="Palatino Linotype" w:cs="Tahoma"/>
        </w:rPr>
      </w:pPr>
    </w:p>
    <w:p w:rsidR="004B592D" w:rsidRPr="004B592D" w:rsidRDefault="004B592D" w:rsidP="004B592D">
      <w:pPr>
        <w:pStyle w:val="a3"/>
        <w:spacing w:before="240" w:after="120" w:line="300" w:lineRule="atLeast"/>
        <w:ind w:left="567"/>
        <w:contextualSpacing w:val="0"/>
        <w:jc w:val="both"/>
        <w:rPr>
          <w:rFonts w:ascii="Palatino Linotype" w:hAnsi="Palatino Linotype" w:cs="Tahoma"/>
          <w:b/>
          <w:u w:val="single"/>
        </w:rPr>
      </w:pPr>
      <w:r w:rsidRPr="004B592D">
        <w:rPr>
          <w:rFonts w:ascii="Palatino Linotype" w:hAnsi="Palatino Linotype" w:cs="Tahoma"/>
          <w:b/>
          <w:u w:val="single"/>
        </w:rPr>
        <w:t>Θεματική Γ: Ειδική διδακτική και πρακτική άσκηση</w:t>
      </w:r>
    </w:p>
    <w:p w:rsidR="004B592D" w:rsidRPr="004B592D" w:rsidRDefault="004B592D" w:rsidP="004B592D">
      <w:pPr>
        <w:pStyle w:val="a3"/>
        <w:spacing w:before="120" w:after="120" w:line="300" w:lineRule="atLeast"/>
        <w:ind w:left="360"/>
        <w:contextualSpacing w:val="0"/>
        <w:jc w:val="both"/>
        <w:rPr>
          <w:rFonts w:ascii="Palatino Linotype" w:hAnsi="Palatino Linotype" w:cs="Tahoma"/>
          <w:u w:val="single"/>
        </w:rPr>
      </w:pPr>
      <w:r w:rsidRPr="002C0873">
        <w:rPr>
          <w:rFonts w:ascii="Palatino Linotype" w:hAnsi="Palatino Linotype" w:cs="Tahoma"/>
          <w:b/>
          <w:u w:val="single"/>
        </w:rPr>
        <w:t>Γ.1. Διδακτική Οικονομικών ΙΙ (Χρήση Νέων Τεχνολογιών - Ειδικά θέματα Διδασκαλίας Οικονομικών)</w:t>
      </w:r>
      <w:r w:rsidRPr="002C0873">
        <w:rPr>
          <w:rFonts w:ascii="Palatino Linotype" w:hAnsi="Palatino Linotype" w:cs="Tahoma"/>
          <w:b/>
        </w:rPr>
        <w:t xml:space="preserve"> </w:t>
      </w:r>
      <w:r w:rsidRPr="004B592D">
        <w:rPr>
          <w:rFonts w:ascii="Palatino Linotype" w:hAnsi="Palatino Linotype" w:cs="Tahoma"/>
        </w:rPr>
        <w:t>(Εργαστηριακό μάθημα, 3ώρες εβδομαδιαία)</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Μελέτη εφαρμογής μεθόδων και τεχνικών διδασκαλίας οικονομικών μαθημάτων.</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 xml:space="preserve">Εφαρμογές Χρήσης Νέων Τεχνολογιών στη διδακτική των Οικονομικών ( Μελέτη περιπτώσεων από  τη διδασκαλία Οικονομικών μαθημάτων (π.χ. λογιστική κά) με τη χρήση διαφόρων εξειδικευμένων λογισμικών (π.χ </w:t>
      </w:r>
      <w:r w:rsidRPr="004B592D">
        <w:rPr>
          <w:rFonts w:ascii="Palatino Linotype" w:hAnsi="Palatino Linotype" w:cs="Tahoma"/>
          <w:lang w:val="en-US"/>
        </w:rPr>
        <w:t>epsilon</w:t>
      </w:r>
      <w:r w:rsidRPr="004B592D">
        <w:rPr>
          <w:rFonts w:ascii="Palatino Linotype" w:hAnsi="Palatino Linotype" w:cs="Tahoma"/>
        </w:rPr>
        <w:t xml:space="preserve"> κά).</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Συγκριτική μελέτη μεθόδων/τεχνικών αξιολόγησης της διδακτικής πράξης στις περιπτώσεις χρήσης νέων τεχνολογιών στη διδασκαλία των οικονομικών.</w:t>
      </w:r>
    </w:p>
    <w:p w:rsidR="004B592D" w:rsidRPr="004B592D" w:rsidRDefault="004B592D" w:rsidP="004B592D">
      <w:pPr>
        <w:pStyle w:val="a3"/>
        <w:numPr>
          <w:ilvl w:val="0"/>
          <w:numId w:val="3"/>
        </w:numPr>
        <w:spacing w:after="0" w:line="300" w:lineRule="atLeast"/>
        <w:ind w:left="924" w:hanging="357"/>
        <w:contextualSpacing w:val="0"/>
        <w:jc w:val="both"/>
        <w:rPr>
          <w:rFonts w:ascii="Palatino Linotype" w:hAnsi="Palatino Linotype" w:cs="Tahoma"/>
        </w:rPr>
      </w:pPr>
      <w:r w:rsidRPr="004B592D">
        <w:rPr>
          <w:rFonts w:ascii="Palatino Linotype" w:hAnsi="Palatino Linotype" w:cs="Tahoma"/>
        </w:rPr>
        <w:t>Μελέτες περίπτωσης: (ειδικών θεμάτων διδακτικής Οικονομικών).</w:t>
      </w:r>
    </w:p>
    <w:p w:rsidR="004B592D" w:rsidRPr="004B592D" w:rsidRDefault="004B592D" w:rsidP="004B592D">
      <w:pPr>
        <w:pStyle w:val="a3"/>
        <w:spacing w:after="0" w:line="300" w:lineRule="atLeast"/>
        <w:ind w:left="924"/>
        <w:contextualSpacing w:val="0"/>
        <w:jc w:val="both"/>
        <w:rPr>
          <w:rFonts w:ascii="Palatino Linotype" w:hAnsi="Palatino Linotype" w:cs="Tahoma"/>
        </w:rPr>
      </w:pPr>
    </w:p>
    <w:p w:rsidR="00BC1A94" w:rsidRDefault="00BC1A94" w:rsidP="004B592D">
      <w:pPr>
        <w:pStyle w:val="a3"/>
        <w:spacing w:before="120" w:after="120" w:line="300" w:lineRule="atLeast"/>
        <w:ind w:left="360"/>
        <w:contextualSpacing w:val="0"/>
        <w:jc w:val="both"/>
        <w:rPr>
          <w:rFonts w:ascii="Palatino Linotype" w:hAnsi="Palatino Linotype" w:cs="Tahoma"/>
          <w:b/>
          <w:u w:val="single"/>
        </w:rPr>
      </w:pPr>
    </w:p>
    <w:p w:rsidR="00BC1A94" w:rsidRDefault="00BC1A94" w:rsidP="004B592D">
      <w:pPr>
        <w:pStyle w:val="a3"/>
        <w:spacing w:before="120" w:after="120" w:line="300" w:lineRule="atLeast"/>
        <w:ind w:left="360"/>
        <w:contextualSpacing w:val="0"/>
        <w:jc w:val="both"/>
        <w:rPr>
          <w:rFonts w:ascii="Palatino Linotype" w:hAnsi="Palatino Linotype" w:cs="Tahoma"/>
          <w:b/>
          <w:u w:val="single"/>
        </w:rPr>
      </w:pPr>
    </w:p>
    <w:p w:rsidR="004B592D" w:rsidRPr="004B592D" w:rsidRDefault="004B592D" w:rsidP="004B592D">
      <w:pPr>
        <w:pStyle w:val="a3"/>
        <w:spacing w:before="120" w:after="120" w:line="300" w:lineRule="atLeast"/>
        <w:ind w:left="360"/>
        <w:contextualSpacing w:val="0"/>
        <w:jc w:val="both"/>
        <w:rPr>
          <w:rFonts w:ascii="Palatino Linotype" w:hAnsi="Palatino Linotype" w:cs="Tahoma"/>
          <w:u w:val="single"/>
        </w:rPr>
      </w:pPr>
      <w:r w:rsidRPr="002C0873">
        <w:rPr>
          <w:rFonts w:ascii="Palatino Linotype" w:hAnsi="Palatino Linotype" w:cs="Tahoma"/>
          <w:b/>
          <w:u w:val="single"/>
        </w:rPr>
        <w:t>Γ.2. Μικροδιδασκαλία Οικονομικών</w:t>
      </w:r>
      <w:r w:rsidRPr="004B592D">
        <w:rPr>
          <w:rFonts w:ascii="Palatino Linotype" w:hAnsi="Palatino Linotype" w:cs="Tahoma"/>
          <w:u w:val="single"/>
        </w:rPr>
        <w:t xml:space="preserve"> </w:t>
      </w:r>
      <w:r w:rsidRPr="004B592D">
        <w:rPr>
          <w:rFonts w:ascii="Palatino Linotype" w:hAnsi="Palatino Linotype" w:cs="Tahoma"/>
        </w:rPr>
        <w:t>(Εργαστηριακό μάθημα, 3ώρες εβδομαδιαία)</w:t>
      </w:r>
    </w:p>
    <w:p w:rsidR="004B592D" w:rsidRPr="004B592D" w:rsidRDefault="004B592D" w:rsidP="004B592D">
      <w:pPr>
        <w:pStyle w:val="a3"/>
        <w:numPr>
          <w:ilvl w:val="0"/>
          <w:numId w:val="4"/>
        </w:numPr>
        <w:spacing w:after="0" w:line="300" w:lineRule="atLeast"/>
        <w:jc w:val="both"/>
        <w:rPr>
          <w:rFonts w:ascii="Palatino Linotype" w:hAnsi="Palatino Linotype" w:cs="Tahoma"/>
        </w:rPr>
      </w:pPr>
      <w:r w:rsidRPr="004B592D">
        <w:rPr>
          <w:rFonts w:ascii="Palatino Linotype" w:hAnsi="Palatino Linotype" w:cs="Tahoma"/>
        </w:rPr>
        <w:t xml:space="preserve">Παρουσιάσεις αναλυτικών σχεδίων διδασκαλίας οικονομικών μαθημάτων (Projects,  μελέτες Περιπτώσεων, τεχνικές καταιγισμού ιδεών, μέθοδοι παιγνιώδους διδασκαλίας κλπ.). </w:t>
      </w:r>
    </w:p>
    <w:p w:rsidR="004B592D" w:rsidRPr="004B592D" w:rsidRDefault="004B592D" w:rsidP="004B592D">
      <w:pPr>
        <w:pStyle w:val="a3"/>
        <w:numPr>
          <w:ilvl w:val="0"/>
          <w:numId w:val="4"/>
        </w:numPr>
        <w:spacing w:after="0" w:line="300" w:lineRule="atLeast"/>
        <w:contextualSpacing w:val="0"/>
        <w:jc w:val="both"/>
        <w:rPr>
          <w:rFonts w:ascii="Palatino Linotype" w:hAnsi="Palatino Linotype" w:cs="Tahoma"/>
        </w:rPr>
      </w:pPr>
      <w:r w:rsidRPr="004B592D">
        <w:rPr>
          <w:rFonts w:ascii="Palatino Linotype" w:hAnsi="Palatino Linotype" w:cs="Tahoma"/>
        </w:rPr>
        <w:t xml:space="preserve">Συγκριτική μελέτη των αποτελεσμάτων των διαφόρων τεχνικών αξιολόγησης που χρησιμοποιήθηκαν στα σχέδια διδασκαλίας που παρουσιάστηκαν. </w:t>
      </w:r>
    </w:p>
    <w:p w:rsidR="004B592D" w:rsidRPr="004B592D" w:rsidRDefault="004B592D" w:rsidP="004B592D">
      <w:pPr>
        <w:pStyle w:val="a3"/>
        <w:numPr>
          <w:ilvl w:val="0"/>
          <w:numId w:val="4"/>
        </w:numPr>
        <w:spacing w:after="0" w:line="300" w:lineRule="atLeast"/>
        <w:contextualSpacing w:val="0"/>
        <w:jc w:val="both"/>
        <w:rPr>
          <w:rFonts w:ascii="Palatino Linotype" w:hAnsi="Palatino Linotype" w:cs="Tahoma"/>
        </w:rPr>
      </w:pPr>
      <w:r w:rsidRPr="004B592D">
        <w:rPr>
          <w:rFonts w:ascii="Palatino Linotype" w:hAnsi="Palatino Linotype" w:cs="Tahoma"/>
        </w:rPr>
        <w:t>Παρουσιάσεις 9 μικρο-διδασκαλιών ανά φοιτητή/τρια  του προγράμματος για την απόκτηση του ΠΠΔΕ (απόφοιτο/τη ΤΟΕ) σε συνθήκες προσομοίωσης τάξης.</w:t>
      </w:r>
    </w:p>
    <w:p w:rsidR="004B592D" w:rsidRPr="004B592D" w:rsidRDefault="004B592D" w:rsidP="004B592D">
      <w:pPr>
        <w:pStyle w:val="a3"/>
        <w:spacing w:after="0" w:line="300" w:lineRule="atLeast"/>
        <w:contextualSpacing w:val="0"/>
        <w:jc w:val="both"/>
        <w:rPr>
          <w:rFonts w:ascii="Palatino Linotype" w:hAnsi="Palatino Linotype" w:cs="Tahoma"/>
        </w:rPr>
      </w:pPr>
      <w:r w:rsidRPr="004B592D">
        <w:rPr>
          <w:rFonts w:ascii="Palatino Linotype" w:hAnsi="Palatino Linotype" w:cs="Tahoma"/>
        </w:rPr>
        <w:t xml:space="preserve">Οι 9 μικρο-διδασκαλίες κατηγοριοποιούνται ως εξής: </w:t>
      </w:r>
    </w:p>
    <w:p w:rsidR="004B592D" w:rsidRPr="004B592D" w:rsidRDefault="004B592D" w:rsidP="004B592D">
      <w:pPr>
        <w:pStyle w:val="a3"/>
        <w:spacing w:after="0" w:line="300" w:lineRule="atLeast"/>
        <w:contextualSpacing w:val="0"/>
        <w:jc w:val="both"/>
        <w:rPr>
          <w:rFonts w:ascii="Palatino Linotype" w:hAnsi="Palatino Linotype" w:cs="Tahoma"/>
        </w:rPr>
      </w:pPr>
      <w:r w:rsidRPr="004B592D">
        <w:rPr>
          <w:rFonts w:ascii="Palatino Linotype" w:hAnsi="Palatino Linotype" w:cs="Tahoma"/>
        </w:rPr>
        <w:t xml:space="preserve">α) 3 μικρο-διδασκαλίες που αφορούν μαθήματα οικονομικών Γενικής Εκπαίδευσης. </w:t>
      </w:r>
    </w:p>
    <w:p w:rsidR="004B592D" w:rsidRPr="004B592D" w:rsidRDefault="004B592D" w:rsidP="004B592D">
      <w:pPr>
        <w:pStyle w:val="a3"/>
        <w:spacing w:after="0" w:line="300" w:lineRule="atLeast"/>
        <w:contextualSpacing w:val="0"/>
        <w:jc w:val="both"/>
        <w:rPr>
          <w:rFonts w:ascii="Palatino Linotype" w:hAnsi="Palatino Linotype" w:cs="Tahoma"/>
        </w:rPr>
      </w:pPr>
      <w:r w:rsidRPr="004B592D">
        <w:rPr>
          <w:rFonts w:ascii="Palatino Linotype" w:hAnsi="Palatino Linotype" w:cs="Tahoma"/>
        </w:rPr>
        <w:t>β) 3 μικρο-διδασκαλίες που αφορούν εφαρμοσμένα οικονομικά μαθήματα Τεχνικής και Επαγγελματικής Εκπαίδευσης) και,</w:t>
      </w:r>
    </w:p>
    <w:p w:rsidR="004B592D" w:rsidRPr="004B592D" w:rsidRDefault="004B592D" w:rsidP="004B592D">
      <w:pPr>
        <w:pStyle w:val="a3"/>
        <w:spacing w:after="0" w:line="300" w:lineRule="atLeast"/>
        <w:contextualSpacing w:val="0"/>
        <w:jc w:val="both"/>
        <w:rPr>
          <w:rFonts w:ascii="Palatino Linotype" w:hAnsi="Palatino Linotype" w:cs="Tahoma"/>
        </w:rPr>
      </w:pPr>
      <w:r w:rsidRPr="004B592D">
        <w:rPr>
          <w:rFonts w:ascii="Palatino Linotype" w:hAnsi="Palatino Linotype" w:cs="Tahoma"/>
        </w:rPr>
        <w:t xml:space="preserve">γ) 3 μικρο- διδασκαλίες που θα γίνουν αποκλειστικά με την χρήση Νέων Τεχνολογιών σε θεματικό πεδίο οικονομικών που επιλέγουν οι φοιτητές-τριες. </w:t>
      </w:r>
    </w:p>
    <w:p w:rsidR="004B592D" w:rsidRPr="004B592D" w:rsidRDefault="004B592D" w:rsidP="004B592D">
      <w:pPr>
        <w:pStyle w:val="a3"/>
        <w:numPr>
          <w:ilvl w:val="0"/>
          <w:numId w:val="5"/>
        </w:numPr>
        <w:spacing w:after="0" w:line="300" w:lineRule="atLeast"/>
        <w:ind w:left="709" w:hanging="283"/>
        <w:contextualSpacing w:val="0"/>
        <w:jc w:val="both"/>
        <w:rPr>
          <w:rFonts w:ascii="Palatino Linotype" w:hAnsi="Palatino Linotype" w:cs="Tahoma"/>
        </w:rPr>
      </w:pPr>
      <w:r w:rsidRPr="004B592D">
        <w:rPr>
          <w:rFonts w:ascii="Palatino Linotype" w:hAnsi="Palatino Linotype" w:cs="Tahoma"/>
          <w:u w:val="single"/>
        </w:rPr>
        <w:t>Κατάθεση εργασίας</w:t>
      </w:r>
      <w:r w:rsidRPr="004B592D">
        <w:rPr>
          <w:rFonts w:ascii="Palatino Linotype" w:hAnsi="Palatino Linotype" w:cs="Tahoma"/>
        </w:rPr>
        <w:t xml:space="preserve"> που θα συμπεριλαμβάνει:</w:t>
      </w:r>
    </w:p>
    <w:p w:rsidR="004B592D" w:rsidRPr="004B592D" w:rsidRDefault="004B592D" w:rsidP="004B592D">
      <w:pPr>
        <w:pStyle w:val="a3"/>
        <w:spacing w:after="0" w:line="300" w:lineRule="atLeast"/>
        <w:ind w:left="709"/>
        <w:contextualSpacing w:val="0"/>
        <w:jc w:val="both"/>
        <w:rPr>
          <w:rFonts w:ascii="Palatino Linotype" w:hAnsi="Palatino Linotype" w:cs="Tahoma"/>
        </w:rPr>
      </w:pPr>
      <w:r w:rsidRPr="004B592D">
        <w:rPr>
          <w:rFonts w:ascii="Palatino Linotype" w:hAnsi="Palatino Linotype" w:cs="Tahoma"/>
        </w:rPr>
        <w:t xml:space="preserve">α) Τα αναλυτικά σχέδια των 9 μικροδιδασκαλιών. </w:t>
      </w:r>
    </w:p>
    <w:p w:rsidR="004B592D" w:rsidRPr="004B592D" w:rsidRDefault="004B592D" w:rsidP="004B592D">
      <w:pPr>
        <w:pStyle w:val="a3"/>
        <w:spacing w:after="0" w:line="300" w:lineRule="atLeast"/>
        <w:ind w:left="709"/>
        <w:contextualSpacing w:val="0"/>
        <w:jc w:val="both"/>
        <w:rPr>
          <w:rFonts w:ascii="Palatino Linotype" w:hAnsi="Palatino Linotype" w:cs="Tahoma"/>
        </w:rPr>
      </w:pPr>
      <w:r w:rsidRPr="004B592D">
        <w:rPr>
          <w:rFonts w:ascii="Palatino Linotype" w:hAnsi="Palatino Linotype" w:cs="Tahoma"/>
        </w:rPr>
        <w:t xml:space="preserve">β)Τα αποτελέσματα συζήτησης και αξιολόγησης κάθε μικροδιδασκαλίας. </w:t>
      </w:r>
    </w:p>
    <w:p w:rsidR="004B592D" w:rsidRPr="004B592D" w:rsidRDefault="004B592D" w:rsidP="004B592D">
      <w:pPr>
        <w:pStyle w:val="a3"/>
        <w:spacing w:after="0" w:line="300" w:lineRule="atLeast"/>
        <w:ind w:left="709"/>
        <w:contextualSpacing w:val="0"/>
        <w:jc w:val="both"/>
        <w:rPr>
          <w:rFonts w:ascii="Palatino Linotype" w:hAnsi="Palatino Linotype" w:cs="Tahoma"/>
        </w:rPr>
      </w:pPr>
      <w:r w:rsidRPr="004B592D">
        <w:rPr>
          <w:rFonts w:ascii="Palatino Linotype" w:hAnsi="Palatino Linotype" w:cs="Tahoma"/>
        </w:rPr>
        <w:t>γ)Έκθεση αυτοαξιολόγησης του φοιτητή/τριας του προγράμματος για την απόκτηση του ΠΠΔΕ (απόφοιτο/τη ΤΟΕ)  για κάθε μία από τις (9) μικροδιδασκαλίες.</w:t>
      </w:r>
    </w:p>
    <w:p w:rsidR="004B592D" w:rsidRPr="004B592D" w:rsidRDefault="004B592D" w:rsidP="004B592D">
      <w:pPr>
        <w:pStyle w:val="a3"/>
        <w:spacing w:after="0" w:line="300" w:lineRule="atLeast"/>
        <w:ind w:left="1287"/>
        <w:contextualSpacing w:val="0"/>
        <w:jc w:val="both"/>
        <w:rPr>
          <w:rFonts w:ascii="Palatino Linotype" w:hAnsi="Palatino Linotype" w:cs="Tahoma"/>
        </w:rPr>
      </w:pPr>
    </w:p>
    <w:p w:rsidR="004B592D" w:rsidRPr="004B592D" w:rsidRDefault="004B592D" w:rsidP="004B592D">
      <w:pPr>
        <w:pBdr>
          <w:top w:val="single" w:sz="4" w:space="1" w:color="auto"/>
          <w:left w:val="single" w:sz="4" w:space="4" w:color="auto"/>
          <w:bottom w:val="single" w:sz="4" w:space="1" w:color="auto"/>
          <w:right w:val="single" w:sz="4" w:space="4" w:color="auto"/>
        </w:pBdr>
        <w:spacing w:after="0" w:line="300" w:lineRule="atLeast"/>
        <w:jc w:val="both"/>
        <w:rPr>
          <w:rFonts w:ascii="Palatino Linotype" w:hAnsi="Palatino Linotype" w:cs="Tahoma"/>
        </w:rPr>
      </w:pPr>
      <w:r w:rsidRPr="004B592D">
        <w:rPr>
          <w:rFonts w:ascii="Palatino Linotype" w:hAnsi="Palatino Linotype" w:cs="Tahoma"/>
        </w:rPr>
        <w:t>Συμπερασματικά, στο  πλαίσιο του μαθήματος «Μικροδιδασκαλία των Οικονομικών» ο/η φοιτητής/τρια  του προγράμματος για την απόκτηση του ΠΠΔΕ (απόφοιτος/τη ΤΟΕ) έχει υλοποιήσει 9 μικροδιδασκαλίες.</w:t>
      </w:r>
    </w:p>
    <w:p w:rsidR="004B592D" w:rsidRPr="004B592D" w:rsidRDefault="004B592D" w:rsidP="004B592D">
      <w:pPr>
        <w:pStyle w:val="a3"/>
        <w:spacing w:after="0" w:line="300" w:lineRule="atLeast"/>
        <w:ind w:left="1287"/>
        <w:contextualSpacing w:val="0"/>
        <w:jc w:val="both"/>
        <w:rPr>
          <w:rFonts w:ascii="Palatino Linotype" w:hAnsi="Palatino Linotype" w:cs="Tahoma"/>
        </w:rPr>
      </w:pPr>
    </w:p>
    <w:p w:rsidR="004B592D" w:rsidRPr="004B592D" w:rsidRDefault="004B592D" w:rsidP="004B592D">
      <w:pPr>
        <w:pStyle w:val="a3"/>
        <w:spacing w:after="0" w:line="300" w:lineRule="atLeast"/>
        <w:ind w:left="1287"/>
        <w:contextualSpacing w:val="0"/>
        <w:jc w:val="both"/>
        <w:rPr>
          <w:rFonts w:ascii="Palatino Linotype" w:hAnsi="Palatino Linotype" w:cs="Tahoma"/>
        </w:rPr>
      </w:pPr>
    </w:p>
    <w:p w:rsidR="004B592D" w:rsidRPr="002C0873" w:rsidRDefault="004B592D" w:rsidP="004B592D">
      <w:pPr>
        <w:spacing w:after="0" w:line="300" w:lineRule="atLeast"/>
        <w:ind w:left="204" w:firstLine="363"/>
        <w:jc w:val="both"/>
        <w:rPr>
          <w:rFonts w:ascii="Palatino Linotype" w:hAnsi="Palatino Linotype" w:cs="Tahoma"/>
          <w:b/>
          <w:u w:val="single"/>
        </w:rPr>
      </w:pPr>
      <w:r w:rsidRPr="002C0873">
        <w:rPr>
          <w:rFonts w:ascii="Palatino Linotype" w:hAnsi="Palatino Linotype" w:cs="Tahoma"/>
          <w:b/>
          <w:u w:val="single"/>
        </w:rPr>
        <w:t>Γ.3.  Πρακτική άσκηση</w:t>
      </w:r>
    </w:p>
    <w:p w:rsidR="004B592D" w:rsidRPr="004B592D" w:rsidRDefault="004B592D" w:rsidP="004B592D">
      <w:pPr>
        <w:pStyle w:val="a3"/>
        <w:spacing w:before="120" w:after="120" w:line="300" w:lineRule="atLeast"/>
        <w:ind w:left="567"/>
        <w:contextualSpacing w:val="0"/>
        <w:jc w:val="both"/>
        <w:rPr>
          <w:rFonts w:ascii="Palatino Linotype" w:hAnsi="Palatino Linotype" w:cs="Tahoma"/>
        </w:rPr>
      </w:pPr>
      <w:r w:rsidRPr="004B592D">
        <w:rPr>
          <w:rFonts w:ascii="Palatino Linotype" w:hAnsi="Palatino Linotype" w:cs="Tahoma"/>
        </w:rPr>
        <w:t>Η πρακτική άσκηση είναι υποχρεωτική. Στο πλαίσιο της πρακτικής άσκησης  ο/η φοιτητής/τρια του προγράμματος για την απόκτηση ΠΠΔΕ (απόφοιτος/τη ΤΟΕ) υποχρεούται να παρακολουθήσει 10 διδασκαλίες γενικών οικονομικών μαθημάτων ή και εφαρμοσμένων οικονομικών μαθημάτων  σε Γυμνάσια, Λύκεια (Γενικά και Επαγγελματικά).</w:t>
      </w:r>
    </w:p>
    <w:p w:rsidR="004B592D" w:rsidRPr="004B592D" w:rsidRDefault="004B592D" w:rsidP="004B592D">
      <w:pPr>
        <w:pStyle w:val="a3"/>
        <w:spacing w:before="120" w:after="120" w:line="300" w:lineRule="atLeast"/>
        <w:ind w:left="567"/>
        <w:contextualSpacing w:val="0"/>
        <w:jc w:val="both"/>
        <w:rPr>
          <w:rFonts w:ascii="Palatino Linotype" w:hAnsi="Palatino Linotype" w:cs="Tahoma"/>
        </w:rPr>
      </w:pPr>
      <w:r w:rsidRPr="004B592D">
        <w:rPr>
          <w:rFonts w:ascii="Palatino Linotype" w:hAnsi="Palatino Linotype" w:cs="Tahoma"/>
        </w:rPr>
        <w:t>Στο πλαίσιο παρακολούθησης κάθε διδασκαλίας ο/η φοιτητής/τρια του προγράμματος για την απόκτηση ΠΠΔΕ (απόφοιτος/τη ΤΟΕ) περιγράφει αναλυτικά και αξιολογεί γραπτώς την πορεία της κάθε διδασκαλίας ως προς την διαχείριση της τάξης (ανάπτυξη παιδαγωγικού κλίματος κά), την χρήση νέων τεχνολογιών και την επίτευξη των στόχων διδασκαλίας στον προβλεπόμενο διδακτικό χρόνο.</w:t>
      </w:r>
    </w:p>
    <w:p w:rsidR="004B592D" w:rsidRPr="004B592D" w:rsidRDefault="004B592D" w:rsidP="004B592D">
      <w:pPr>
        <w:pStyle w:val="a3"/>
        <w:spacing w:before="120" w:after="120" w:line="300" w:lineRule="atLeast"/>
        <w:ind w:left="567"/>
        <w:contextualSpacing w:val="0"/>
        <w:jc w:val="both"/>
        <w:rPr>
          <w:rFonts w:ascii="Palatino Linotype" w:hAnsi="Palatino Linotype" w:cs="Tahoma"/>
        </w:rPr>
      </w:pPr>
      <w:r w:rsidRPr="004B592D">
        <w:rPr>
          <w:rFonts w:ascii="Palatino Linotype" w:hAnsi="Palatino Linotype" w:cs="Tahoma"/>
        </w:rPr>
        <w:lastRenderedPageBreak/>
        <w:t>Μετά την ολοκλήρωση των 10 παρακολουθήσεων, ο/η φοιτητής/τρια του προγράμματος για την απόκτηση ΠΠΔΕ (απόφοιτος/τη ΤΟΕ) παρουσιάζει μία υποδειγματική διδασκαλία οικονομικού μαθήματος (γενικής ή επαγγελματικής εκπαίδευσης). Η υποδειγματική αυτή διδασκαλία ολοκληρώνεται με τη συμπλήρωση εντύπου αξιολόγησης  από τους μαθητές και τη σύνταξη  έκθεσης αυτοαξιολόγησης από τον φοιτητή/τρια του προγράμματος για την απόκτηση ΠΠΔΕ (απόφοιτος/τη ΤΟΕ).</w:t>
      </w:r>
    </w:p>
    <w:p w:rsidR="004B592D" w:rsidRPr="004B592D" w:rsidRDefault="004B592D" w:rsidP="009477CA">
      <w:pPr>
        <w:spacing w:before="120" w:after="120" w:line="300" w:lineRule="atLeast"/>
        <w:jc w:val="both"/>
        <w:rPr>
          <w:rFonts w:ascii="Palatino Linotype" w:hAnsi="Palatino Linotype" w:cs="Tahoma"/>
        </w:rPr>
      </w:pPr>
      <w:r w:rsidRPr="00B47181">
        <w:rPr>
          <w:rFonts w:ascii="Palatino Linotype" w:hAnsi="Palatino Linotype" w:cs="Tahoma"/>
        </w:rPr>
        <w:t>Η αξιολόγηση της πρακτικής άσκησης προϋποθέτει την κατάθεση της μελέτης</w:t>
      </w:r>
      <w:r w:rsidRPr="004B592D">
        <w:rPr>
          <w:rFonts w:ascii="Palatino Linotype" w:hAnsi="Palatino Linotype" w:cs="Tahoma"/>
        </w:rPr>
        <w:t xml:space="preserve"> για κάθε μία από τις διδασκαλίες που παρακολούθησε</w:t>
      </w:r>
      <w:r w:rsidR="00052760">
        <w:rPr>
          <w:rFonts w:ascii="Palatino Linotype" w:hAnsi="Palatino Linotype" w:cs="Tahoma"/>
        </w:rPr>
        <w:t xml:space="preserve"> ο φοιτητής </w:t>
      </w:r>
      <w:r w:rsidRPr="004B592D">
        <w:rPr>
          <w:rFonts w:ascii="Palatino Linotype" w:hAnsi="Palatino Linotype" w:cs="Tahoma"/>
        </w:rPr>
        <w:t xml:space="preserve"> καθώς και γ</w:t>
      </w:r>
      <w:r w:rsidR="00052760">
        <w:rPr>
          <w:rFonts w:ascii="Palatino Linotype" w:hAnsi="Palatino Linotype" w:cs="Tahoma"/>
        </w:rPr>
        <w:t>ια την υποδειγματική διδασκαλία</w:t>
      </w:r>
      <w:r w:rsidRPr="004B592D">
        <w:rPr>
          <w:rFonts w:ascii="Palatino Linotype" w:hAnsi="Palatino Linotype" w:cs="Tahoma"/>
        </w:rPr>
        <w:t xml:space="preserve"> που υλοποίησε.</w:t>
      </w:r>
      <w:r w:rsidR="009477CA">
        <w:rPr>
          <w:rFonts w:ascii="Palatino Linotype" w:hAnsi="Palatino Linotype" w:cs="Tahoma"/>
        </w:rPr>
        <w:t xml:space="preserve"> </w:t>
      </w:r>
    </w:p>
    <w:p w:rsidR="004B592D" w:rsidRPr="004B592D" w:rsidRDefault="004B592D" w:rsidP="004B592D">
      <w:pPr>
        <w:spacing w:after="0" w:line="300" w:lineRule="atLeast"/>
        <w:jc w:val="both"/>
        <w:rPr>
          <w:rFonts w:ascii="Palatino Linotype" w:hAnsi="Palatino Linotype" w:cs="Tahoma"/>
        </w:rPr>
      </w:pPr>
    </w:p>
    <w:p w:rsidR="00DC1994" w:rsidRDefault="004B592D" w:rsidP="00DC1994">
      <w:pPr>
        <w:pBdr>
          <w:top w:val="single" w:sz="4" w:space="1" w:color="auto"/>
          <w:left w:val="single" w:sz="4" w:space="4" w:color="auto"/>
          <w:right w:val="single" w:sz="4" w:space="4" w:color="auto"/>
        </w:pBdr>
        <w:spacing w:after="0" w:line="300" w:lineRule="atLeast"/>
        <w:jc w:val="both"/>
        <w:rPr>
          <w:rFonts w:ascii="Palatino Linotype" w:hAnsi="Palatino Linotype" w:cs="Tahoma"/>
        </w:rPr>
      </w:pPr>
      <w:r w:rsidRPr="004B592D">
        <w:rPr>
          <w:rFonts w:ascii="Palatino Linotype" w:hAnsi="Palatino Linotype" w:cs="Tahoma"/>
        </w:rPr>
        <w:t>Συνολικά, με την ολοκλήρωση και της πρακτικής άσκησης ο κάθε φοιτητής/τρια γα την απόκτηση του ΠΠΔΕ (απόφοιτος/η του Τμήματος ΤΟΕ) έχει συμμετάσχει</w:t>
      </w:r>
    </w:p>
    <w:p w:rsidR="00D243B5" w:rsidRDefault="004B592D" w:rsidP="00BA77B7">
      <w:pPr>
        <w:pBdr>
          <w:left w:val="single" w:sz="4" w:space="4" w:color="auto"/>
          <w:bottom w:val="single" w:sz="4" w:space="1" w:color="auto"/>
          <w:right w:val="single" w:sz="4" w:space="4" w:color="auto"/>
        </w:pBdr>
        <w:spacing w:after="0" w:line="300" w:lineRule="atLeast"/>
        <w:jc w:val="both"/>
        <w:rPr>
          <w:rFonts w:ascii="Palatino Linotype" w:hAnsi="Palatino Linotype" w:cs="Tahoma"/>
        </w:rPr>
      </w:pPr>
      <w:r w:rsidRPr="004B592D">
        <w:rPr>
          <w:rFonts w:ascii="Palatino Linotype" w:hAnsi="Palatino Linotype" w:cs="Tahoma"/>
        </w:rPr>
        <w:t>στην υλοποίηση  20 διακριτών διδασκαλιών οικονομικών μαθημάτων για κάθε μία από τις οποίες έχει καταθέσει σχετική έκθεση</w:t>
      </w:r>
      <w:r w:rsidR="00DC1994">
        <w:rPr>
          <w:rFonts w:ascii="Palatino Linotype" w:hAnsi="Palatino Linotype" w:cs="Tahoma"/>
        </w:rPr>
        <w:t>.</w:t>
      </w:r>
    </w:p>
    <w:p w:rsidR="00D243B5" w:rsidRDefault="00D243B5" w:rsidP="00D243B5">
      <w:pPr>
        <w:rPr>
          <w:rFonts w:ascii="Palatino Linotype" w:hAnsi="Palatino Linotype" w:cs="Tahoma"/>
        </w:rPr>
      </w:pPr>
    </w:p>
    <w:p w:rsidR="00DC1994" w:rsidRPr="00043A2E" w:rsidRDefault="00DC1994" w:rsidP="00D243B5">
      <w:pPr>
        <w:jc w:val="center"/>
        <w:rPr>
          <w:rFonts w:ascii="Palatino Linotype" w:hAnsi="Palatino Linotype" w:cs="Tahoma"/>
        </w:rPr>
      </w:pPr>
    </w:p>
    <w:p w:rsidR="00D243B5" w:rsidRPr="00D243B5" w:rsidRDefault="00D243B5" w:rsidP="00D243B5">
      <w:pPr>
        <w:jc w:val="center"/>
        <w:rPr>
          <w:rFonts w:ascii="Palatino Linotype" w:hAnsi="Palatino Linotype" w:cs="Tahoma"/>
          <w:b/>
          <w:u w:val="single"/>
        </w:rPr>
      </w:pPr>
    </w:p>
    <w:sectPr w:rsidR="00D243B5" w:rsidRPr="00D243B5" w:rsidSect="004B4D01">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2BE" w:rsidRDefault="00EF62BE" w:rsidP="00E55042">
      <w:pPr>
        <w:spacing w:after="0" w:line="240" w:lineRule="auto"/>
      </w:pPr>
      <w:r>
        <w:separator/>
      </w:r>
    </w:p>
  </w:endnote>
  <w:endnote w:type="continuationSeparator" w:id="0">
    <w:p w:rsidR="00EF62BE" w:rsidRDefault="00EF62BE" w:rsidP="00E55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A1"/>
    <w:family w:val="swiss"/>
    <w:pitch w:val="variable"/>
    <w:sig w:usb0="80000AFF" w:usb1="0000396B" w:usb2="00000000" w:usb3="00000000" w:csb0="000000B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99391"/>
      <w:docPartObj>
        <w:docPartGallery w:val="Page Numbers (Bottom of Page)"/>
        <w:docPartUnique/>
      </w:docPartObj>
    </w:sdtPr>
    <w:sdtContent>
      <w:p w:rsidR="00E55042" w:rsidRDefault="00FE01B2">
        <w:pPr>
          <w:pStyle w:val="a6"/>
          <w:jc w:val="right"/>
        </w:pPr>
        <w:fldSimple w:instr=" PAGE   \* MERGEFORMAT ">
          <w:r w:rsidR="0037696D">
            <w:rPr>
              <w:noProof/>
            </w:rPr>
            <w:t>1</w:t>
          </w:r>
        </w:fldSimple>
      </w:p>
    </w:sdtContent>
  </w:sdt>
  <w:p w:rsidR="00E55042" w:rsidRDefault="00E550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2BE" w:rsidRDefault="00EF62BE" w:rsidP="00E55042">
      <w:pPr>
        <w:spacing w:after="0" w:line="240" w:lineRule="auto"/>
      </w:pPr>
      <w:r>
        <w:separator/>
      </w:r>
    </w:p>
  </w:footnote>
  <w:footnote w:type="continuationSeparator" w:id="0">
    <w:p w:rsidR="00EF62BE" w:rsidRDefault="00EF62BE" w:rsidP="00E550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4434"/>
    <w:multiLevelType w:val="hybridMultilevel"/>
    <w:tmpl w:val="9DA6641A"/>
    <w:lvl w:ilvl="0" w:tplc="6D163D54">
      <w:start w:val="1"/>
      <w:numFmt w:val="bullet"/>
      <w:lvlText w:val="―"/>
      <w:lvlJc w:val="left"/>
      <w:pPr>
        <w:ind w:left="786" w:hanging="360"/>
      </w:pPr>
      <w:rPr>
        <w:rFonts w:ascii="Lucida Sans Unicode" w:hAnsi="Lucida Sans Unicode"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45B0DAF"/>
    <w:multiLevelType w:val="hybridMultilevel"/>
    <w:tmpl w:val="6AE06BCE"/>
    <w:lvl w:ilvl="0" w:tplc="6D163D54">
      <w:start w:val="1"/>
      <w:numFmt w:val="bullet"/>
      <w:lvlText w:val="―"/>
      <w:lvlJc w:val="left"/>
      <w:pPr>
        <w:ind w:left="1287" w:hanging="360"/>
      </w:pPr>
      <w:rPr>
        <w:rFonts w:ascii="Lucida Sans Unicode" w:hAnsi="Lucida Sans Unicode"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nsid w:val="27726BE2"/>
    <w:multiLevelType w:val="hybridMultilevel"/>
    <w:tmpl w:val="1C6A8D4C"/>
    <w:lvl w:ilvl="0" w:tplc="6D163D54">
      <w:start w:val="1"/>
      <w:numFmt w:val="bullet"/>
      <w:lvlText w:val="―"/>
      <w:lvlJc w:val="left"/>
      <w:pPr>
        <w:ind w:left="360" w:hanging="360"/>
      </w:pPr>
      <w:rPr>
        <w:rFonts w:ascii="Lucida Sans Unicode" w:hAnsi="Lucida Sans Unicode" w:hint="default"/>
      </w:rPr>
    </w:lvl>
    <w:lvl w:ilvl="1" w:tplc="6D163D54">
      <w:start w:val="1"/>
      <w:numFmt w:val="bullet"/>
      <w:lvlText w:val="―"/>
      <w:lvlJc w:val="left"/>
      <w:pPr>
        <w:ind w:left="1080" w:hanging="360"/>
      </w:pPr>
      <w:rPr>
        <w:rFonts w:ascii="Lucida Sans Unicode" w:hAnsi="Lucida Sans Unicode"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369C3E8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A613C03"/>
    <w:multiLevelType w:val="hybridMultilevel"/>
    <w:tmpl w:val="0ECE44DC"/>
    <w:lvl w:ilvl="0" w:tplc="6D163D54">
      <w:start w:val="1"/>
      <w:numFmt w:val="bullet"/>
      <w:lvlText w:val="―"/>
      <w:lvlJc w:val="left"/>
      <w:pPr>
        <w:ind w:left="1287" w:hanging="360"/>
      </w:pPr>
      <w:rPr>
        <w:rFonts w:ascii="Lucida Sans Unicode" w:hAnsi="Lucida Sans Unicode"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nsid w:val="4EF1265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1C71D36"/>
    <w:multiLevelType w:val="hybridMultilevel"/>
    <w:tmpl w:val="A2D41098"/>
    <w:lvl w:ilvl="0" w:tplc="6D163D54">
      <w:start w:val="1"/>
      <w:numFmt w:val="bullet"/>
      <w:lvlText w:val="―"/>
      <w:lvlJc w:val="left"/>
      <w:pPr>
        <w:ind w:left="720" w:hanging="360"/>
      </w:pPr>
      <w:rPr>
        <w:rFonts w:ascii="Lucida Sans Unicode" w:hAnsi="Lucida Sans Unicod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7B37CE"/>
    <w:rsid w:val="00043A2E"/>
    <w:rsid w:val="00052760"/>
    <w:rsid w:val="0008360D"/>
    <w:rsid w:val="000950B8"/>
    <w:rsid w:val="00106872"/>
    <w:rsid w:val="00197612"/>
    <w:rsid w:val="001B4934"/>
    <w:rsid w:val="001F7CE8"/>
    <w:rsid w:val="002164A7"/>
    <w:rsid w:val="00234329"/>
    <w:rsid w:val="00262284"/>
    <w:rsid w:val="0028073C"/>
    <w:rsid w:val="00282F22"/>
    <w:rsid w:val="002C0873"/>
    <w:rsid w:val="00322915"/>
    <w:rsid w:val="0037696D"/>
    <w:rsid w:val="00417824"/>
    <w:rsid w:val="00426A73"/>
    <w:rsid w:val="00440E6A"/>
    <w:rsid w:val="004B4D01"/>
    <w:rsid w:val="004B592D"/>
    <w:rsid w:val="00500F9F"/>
    <w:rsid w:val="00531FEF"/>
    <w:rsid w:val="0053338E"/>
    <w:rsid w:val="0054396C"/>
    <w:rsid w:val="00624AD0"/>
    <w:rsid w:val="00664B80"/>
    <w:rsid w:val="006A5177"/>
    <w:rsid w:val="006A71F5"/>
    <w:rsid w:val="0077784B"/>
    <w:rsid w:val="007B37CE"/>
    <w:rsid w:val="00827E26"/>
    <w:rsid w:val="00841AC6"/>
    <w:rsid w:val="008A21D8"/>
    <w:rsid w:val="009477CA"/>
    <w:rsid w:val="00955331"/>
    <w:rsid w:val="009A212E"/>
    <w:rsid w:val="009B403A"/>
    <w:rsid w:val="00A67BE5"/>
    <w:rsid w:val="00A87C3C"/>
    <w:rsid w:val="00AB1EFE"/>
    <w:rsid w:val="00AF03C4"/>
    <w:rsid w:val="00B47181"/>
    <w:rsid w:val="00B73398"/>
    <w:rsid w:val="00B83629"/>
    <w:rsid w:val="00B95D54"/>
    <w:rsid w:val="00BA77B7"/>
    <w:rsid w:val="00BC1A94"/>
    <w:rsid w:val="00C103C5"/>
    <w:rsid w:val="00D243B5"/>
    <w:rsid w:val="00D27ADB"/>
    <w:rsid w:val="00D3723D"/>
    <w:rsid w:val="00DC1994"/>
    <w:rsid w:val="00E216BB"/>
    <w:rsid w:val="00E55042"/>
    <w:rsid w:val="00EF62BE"/>
    <w:rsid w:val="00F0236A"/>
    <w:rsid w:val="00F85833"/>
    <w:rsid w:val="00F93FF7"/>
    <w:rsid w:val="00FE01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D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uiPriority w:val="99"/>
    <w:rsid w:val="007B37CE"/>
    <w:rPr>
      <w:rFonts w:cs="Times New Roman"/>
    </w:rPr>
  </w:style>
  <w:style w:type="paragraph" w:styleId="a3">
    <w:name w:val="List Paragraph"/>
    <w:basedOn w:val="a"/>
    <w:qFormat/>
    <w:rsid w:val="007B37CE"/>
    <w:pPr>
      <w:ind w:left="720"/>
      <w:contextualSpacing/>
    </w:pPr>
    <w:rPr>
      <w:rFonts w:ascii="Calibri" w:eastAsia="Times New Roman" w:hAnsi="Calibri" w:cs="Times New Roman"/>
      <w:lang w:eastAsia="el-GR"/>
    </w:rPr>
  </w:style>
  <w:style w:type="paragraph" w:styleId="a4">
    <w:name w:val="Body Text"/>
    <w:basedOn w:val="a"/>
    <w:link w:val="Char"/>
    <w:uiPriority w:val="99"/>
    <w:rsid w:val="007B37CE"/>
    <w:pPr>
      <w:spacing w:after="0" w:line="240" w:lineRule="auto"/>
      <w:jc w:val="both"/>
    </w:pPr>
    <w:rPr>
      <w:rFonts w:ascii="Verdana" w:eastAsia="Times New Roman" w:hAnsi="Verdana" w:cs="Arial"/>
      <w:szCs w:val="20"/>
      <w:lang w:eastAsia="el-GR"/>
    </w:rPr>
  </w:style>
  <w:style w:type="character" w:customStyle="1" w:styleId="Char">
    <w:name w:val="Σώμα κειμένου Char"/>
    <w:basedOn w:val="a0"/>
    <w:link w:val="a4"/>
    <w:uiPriority w:val="99"/>
    <w:rsid w:val="007B37CE"/>
    <w:rPr>
      <w:rFonts w:ascii="Verdana" w:eastAsia="Times New Roman" w:hAnsi="Verdana" w:cs="Arial"/>
      <w:szCs w:val="20"/>
      <w:lang w:eastAsia="el-GR"/>
    </w:rPr>
  </w:style>
  <w:style w:type="paragraph" w:styleId="a5">
    <w:name w:val="header"/>
    <w:basedOn w:val="a"/>
    <w:link w:val="Char0"/>
    <w:uiPriority w:val="99"/>
    <w:semiHidden/>
    <w:unhideWhenUsed/>
    <w:rsid w:val="00E55042"/>
    <w:pPr>
      <w:tabs>
        <w:tab w:val="center" w:pos="4153"/>
        <w:tab w:val="right" w:pos="8306"/>
      </w:tabs>
      <w:spacing w:after="0" w:line="240" w:lineRule="auto"/>
    </w:pPr>
  </w:style>
  <w:style w:type="character" w:customStyle="1" w:styleId="Char0">
    <w:name w:val="Κεφαλίδα Char"/>
    <w:basedOn w:val="a0"/>
    <w:link w:val="a5"/>
    <w:uiPriority w:val="99"/>
    <w:semiHidden/>
    <w:rsid w:val="00E55042"/>
  </w:style>
  <w:style w:type="paragraph" w:styleId="a6">
    <w:name w:val="footer"/>
    <w:basedOn w:val="a"/>
    <w:link w:val="Char1"/>
    <w:uiPriority w:val="99"/>
    <w:unhideWhenUsed/>
    <w:rsid w:val="00E55042"/>
    <w:pPr>
      <w:tabs>
        <w:tab w:val="center" w:pos="4153"/>
        <w:tab w:val="right" w:pos="8306"/>
      </w:tabs>
      <w:spacing w:after="0" w:line="240" w:lineRule="auto"/>
    </w:pPr>
  </w:style>
  <w:style w:type="character" w:customStyle="1" w:styleId="Char1">
    <w:name w:val="Υποσέλιδο Char"/>
    <w:basedOn w:val="a0"/>
    <w:link w:val="a6"/>
    <w:uiPriority w:val="99"/>
    <w:rsid w:val="00E550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1747</Words>
  <Characters>9435</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ΧΑΡΑ</dc:creator>
  <cp:lastModifiedBy>ΧΑΡΑ</cp:lastModifiedBy>
  <cp:revision>2</cp:revision>
  <dcterms:created xsi:type="dcterms:W3CDTF">2018-06-23T10:21:00Z</dcterms:created>
  <dcterms:modified xsi:type="dcterms:W3CDTF">2018-06-23T10:21:00Z</dcterms:modified>
</cp:coreProperties>
</file>